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BD5E00" w14:textId="77777777" w:rsidR="00F23E76" w:rsidRDefault="00F23E76" w:rsidP="00F23E76">
      <w:pPr>
        <w:jc w:val="center"/>
        <w:rPr>
          <w:b/>
          <w:bCs/>
          <w:color w:val="000000"/>
          <w:szCs w:val="20"/>
        </w:rPr>
      </w:pPr>
      <w:r w:rsidRPr="00D85600">
        <w:rPr>
          <w:noProof/>
        </w:rPr>
        <w:drawing>
          <wp:inline distT="0" distB="0" distL="0" distR="0" wp14:anchorId="2DA0E721" wp14:editId="10CFAB4B">
            <wp:extent cx="1273175" cy="782955"/>
            <wp:effectExtent l="0" t="0" r="3175" b="0"/>
            <wp:docPr id="1" name="Picture 1" descr="Description: GVSU%20Logo%20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GVSU%20Logo%20Cent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3175" cy="782955"/>
                    </a:xfrm>
                    <a:prstGeom prst="rect">
                      <a:avLst/>
                    </a:prstGeom>
                    <a:noFill/>
                    <a:ln>
                      <a:noFill/>
                    </a:ln>
                  </pic:spPr>
                </pic:pic>
              </a:graphicData>
            </a:graphic>
          </wp:inline>
        </w:drawing>
      </w:r>
    </w:p>
    <w:p w14:paraId="5FCC0322" w14:textId="77777777" w:rsidR="00F23E76" w:rsidRPr="00F23E76" w:rsidRDefault="00F23E76" w:rsidP="00F23E76">
      <w:pPr>
        <w:pStyle w:val="NoSpacing"/>
        <w:rPr>
          <w:rFonts w:ascii="Times New Roman" w:hAnsi="Times New Roman" w:cs="Times New Roman"/>
          <w:sz w:val="24"/>
          <w:szCs w:val="24"/>
        </w:rPr>
      </w:pPr>
    </w:p>
    <w:p w14:paraId="30A12717" w14:textId="77777777" w:rsidR="00F23E76" w:rsidRPr="00F23E76" w:rsidRDefault="00F23E76" w:rsidP="00F23E76">
      <w:pPr>
        <w:pStyle w:val="NoSpacing"/>
        <w:rPr>
          <w:rFonts w:ascii="Times New Roman" w:hAnsi="Times New Roman" w:cs="Times New Roman"/>
          <w:sz w:val="24"/>
          <w:szCs w:val="24"/>
        </w:rPr>
      </w:pPr>
    </w:p>
    <w:p w14:paraId="31655ADF" w14:textId="77777777" w:rsidR="00F23E76" w:rsidRPr="00F23E76" w:rsidRDefault="00F23E76" w:rsidP="00F23E76">
      <w:pPr>
        <w:pStyle w:val="NoSpacing"/>
        <w:rPr>
          <w:rFonts w:ascii="Times New Roman" w:hAnsi="Times New Roman" w:cs="Times New Roman"/>
          <w:sz w:val="24"/>
          <w:szCs w:val="24"/>
        </w:rPr>
      </w:pPr>
    </w:p>
    <w:p w14:paraId="185BFBB9" w14:textId="77777777" w:rsidR="00F23E76" w:rsidRPr="00F23E76" w:rsidRDefault="00F23E76" w:rsidP="00F23E76">
      <w:pPr>
        <w:pStyle w:val="NoSpacing"/>
        <w:rPr>
          <w:rFonts w:ascii="Times New Roman" w:hAnsi="Times New Roman" w:cs="Times New Roman"/>
          <w:sz w:val="24"/>
          <w:szCs w:val="24"/>
        </w:rPr>
      </w:pPr>
    </w:p>
    <w:p w14:paraId="1BD4B277" w14:textId="77777777" w:rsidR="00F23E76" w:rsidRPr="009C61D3" w:rsidRDefault="00F23E76" w:rsidP="00F23E76">
      <w:pPr>
        <w:pStyle w:val="NoSpacing"/>
        <w:rPr>
          <w:rFonts w:ascii="Times New Roman" w:hAnsi="Times New Roman" w:cs="Times New Roman"/>
          <w:b/>
          <w:sz w:val="24"/>
          <w:szCs w:val="24"/>
        </w:rPr>
      </w:pPr>
      <w:r w:rsidRPr="009C61D3">
        <w:rPr>
          <w:rFonts w:ascii="Times New Roman" w:hAnsi="Times New Roman" w:cs="Times New Roman"/>
          <w:b/>
          <w:sz w:val="24"/>
          <w:szCs w:val="24"/>
        </w:rPr>
        <w:t>To:</w:t>
      </w:r>
      <w:r w:rsidRPr="009C61D3">
        <w:rPr>
          <w:rFonts w:ascii="Times New Roman" w:hAnsi="Times New Roman" w:cs="Times New Roman"/>
          <w:b/>
          <w:sz w:val="24"/>
          <w:szCs w:val="24"/>
        </w:rPr>
        <w:tab/>
        <w:t xml:space="preserve">  </w:t>
      </w:r>
      <w:r w:rsidRPr="009C61D3">
        <w:rPr>
          <w:rFonts w:ascii="Times New Roman" w:hAnsi="Times New Roman" w:cs="Times New Roman"/>
          <w:b/>
          <w:sz w:val="24"/>
          <w:szCs w:val="24"/>
        </w:rPr>
        <w:tab/>
        <w:t>Prospective Supplier</w:t>
      </w:r>
    </w:p>
    <w:p w14:paraId="49CF32EE" w14:textId="77777777" w:rsidR="00F23E76" w:rsidRPr="009C61D3" w:rsidRDefault="00F23E76" w:rsidP="00F23E76">
      <w:pPr>
        <w:pStyle w:val="NoSpacing"/>
        <w:rPr>
          <w:rFonts w:ascii="Times New Roman" w:hAnsi="Times New Roman" w:cs="Times New Roman"/>
          <w:b/>
          <w:sz w:val="24"/>
          <w:szCs w:val="24"/>
        </w:rPr>
      </w:pPr>
    </w:p>
    <w:p w14:paraId="2CE1BB0A" w14:textId="77777777" w:rsidR="00F23E76" w:rsidRPr="009C61D3" w:rsidRDefault="00F23E76" w:rsidP="00F23E76">
      <w:pPr>
        <w:pStyle w:val="NoSpacing"/>
        <w:rPr>
          <w:rFonts w:ascii="Times New Roman" w:hAnsi="Times New Roman" w:cs="Times New Roman"/>
          <w:b/>
          <w:sz w:val="24"/>
          <w:szCs w:val="24"/>
        </w:rPr>
      </w:pPr>
      <w:r w:rsidRPr="009C61D3">
        <w:rPr>
          <w:rFonts w:ascii="Times New Roman" w:hAnsi="Times New Roman" w:cs="Times New Roman"/>
          <w:b/>
          <w:sz w:val="24"/>
          <w:szCs w:val="24"/>
        </w:rPr>
        <w:t xml:space="preserve">From: </w:t>
      </w:r>
      <w:r w:rsidRPr="009C61D3">
        <w:rPr>
          <w:rFonts w:ascii="Times New Roman" w:hAnsi="Times New Roman" w:cs="Times New Roman"/>
          <w:b/>
          <w:sz w:val="24"/>
          <w:szCs w:val="24"/>
        </w:rPr>
        <w:tab/>
      </w:r>
      <w:r w:rsidRPr="009C61D3">
        <w:rPr>
          <w:rFonts w:ascii="Times New Roman" w:hAnsi="Times New Roman" w:cs="Times New Roman"/>
          <w:b/>
          <w:sz w:val="24"/>
          <w:szCs w:val="24"/>
        </w:rPr>
        <w:tab/>
        <w:t>Kip Smalligan, Sr. Strategic Sourcing Specialist, Procurement Services</w:t>
      </w:r>
    </w:p>
    <w:p w14:paraId="6AD13BA8" w14:textId="77777777" w:rsidR="00F23E76" w:rsidRPr="009C61D3" w:rsidRDefault="00F23E76" w:rsidP="00F23E76">
      <w:pPr>
        <w:pStyle w:val="NoSpacing"/>
        <w:rPr>
          <w:rFonts w:ascii="Times New Roman" w:hAnsi="Times New Roman" w:cs="Times New Roman"/>
          <w:b/>
          <w:sz w:val="24"/>
          <w:szCs w:val="24"/>
        </w:rPr>
      </w:pPr>
      <w:r w:rsidRPr="009C61D3">
        <w:rPr>
          <w:rFonts w:ascii="Times New Roman" w:hAnsi="Times New Roman" w:cs="Times New Roman"/>
          <w:b/>
          <w:sz w:val="24"/>
          <w:szCs w:val="24"/>
        </w:rPr>
        <w:tab/>
      </w:r>
      <w:r w:rsidRPr="009C61D3">
        <w:rPr>
          <w:rFonts w:ascii="Times New Roman" w:hAnsi="Times New Roman" w:cs="Times New Roman"/>
          <w:b/>
          <w:sz w:val="24"/>
          <w:szCs w:val="24"/>
        </w:rPr>
        <w:tab/>
      </w:r>
      <w:proofErr w:type="spellStart"/>
      <w:r w:rsidRPr="009C61D3">
        <w:rPr>
          <w:rFonts w:ascii="Times New Roman" w:hAnsi="Times New Roman" w:cs="Times New Roman"/>
          <w:b/>
          <w:sz w:val="24"/>
          <w:szCs w:val="24"/>
        </w:rPr>
        <w:t>Ph</w:t>
      </w:r>
      <w:proofErr w:type="spellEnd"/>
      <w:r w:rsidRPr="009C61D3">
        <w:rPr>
          <w:rFonts w:ascii="Times New Roman" w:hAnsi="Times New Roman" w:cs="Times New Roman"/>
          <w:b/>
          <w:sz w:val="24"/>
          <w:szCs w:val="24"/>
        </w:rPr>
        <w:t xml:space="preserve"> 616/331-3211,   Fax 616/331-3287,   E-mail smalligk@gvsu.edu</w:t>
      </w:r>
    </w:p>
    <w:p w14:paraId="77EA91BE" w14:textId="77777777" w:rsidR="00F23E76" w:rsidRPr="009C61D3" w:rsidRDefault="00F23E76" w:rsidP="00F23E76">
      <w:pPr>
        <w:pStyle w:val="NoSpacing"/>
        <w:rPr>
          <w:rFonts w:ascii="Times New Roman" w:hAnsi="Times New Roman" w:cs="Times New Roman"/>
          <w:b/>
          <w:sz w:val="24"/>
          <w:szCs w:val="24"/>
        </w:rPr>
      </w:pPr>
    </w:p>
    <w:p w14:paraId="7CE60DA5" w14:textId="7593270A" w:rsidR="00F23E76" w:rsidRPr="009C61D3" w:rsidRDefault="00F23E76" w:rsidP="00F23E76">
      <w:pPr>
        <w:pStyle w:val="NoSpacing"/>
        <w:rPr>
          <w:rFonts w:ascii="Times New Roman" w:hAnsi="Times New Roman" w:cs="Times New Roman"/>
          <w:b/>
          <w:sz w:val="24"/>
          <w:szCs w:val="24"/>
        </w:rPr>
      </w:pPr>
      <w:r w:rsidRPr="009C61D3">
        <w:rPr>
          <w:rFonts w:ascii="Times New Roman" w:hAnsi="Times New Roman" w:cs="Times New Roman"/>
          <w:b/>
          <w:sz w:val="24"/>
          <w:szCs w:val="24"/>
        </w:rPr>
        <w:t xml:space="preserve">Date: </w:t>
      </w:r>
      <w:r w:rsidRPr="009C61D3">
        <w:rPr>
          <w:rFonts w:ascii="Times New Roman" w:hAnsi="Times New Roman" w:cs="Times New Roman"/>
          <w:b/>
          <w:sz w:val="24"/>
          <w:szCs w:val="24"/>
        </w:rPr>
        <w:tab/>
      </w:r>
      <w:r w:rsidRPr="009C61D3">
        <w:rPr>
          <w:rFonts w:ascii="Times New Roman" w:hAnsi="Times New Roman" w:cs="Times New Roman"/>
          <w:b/>
          <w:sz w:val="24"/>
          <w:szCs w:val="24"/>
        </w:rPr>
        <w:tab/>
      </w:r>
      <w:r w:rsidR="003C564C" w:rsidRPr="001E40FB">
        <w:rPr>
          <w:rFonts w:ascii="Times New Roman" w:hAnsi="Times New Roman" w:cs="Times New Roman"/>
          <w:b/>
          <w:sz w:val="24"/>
          <w:szCs w:val="24"/>
        </w:rPr>
        <w:t xml:space="preserve">March </w:t>
      </w:r>
      <w:r w:rsidR="00FA6940" w:rsidRPr="001E40FB">
        <w:rPr>
          <w:rFonts w:ascii="Times New Roman" w:hAnsi="Times New Roman" w:cs="Times New Roman"/>
          <w:b/>
          <w:sz w:val="24"/>
          <w:szCs w:val="24"/>
        </w:rPr>
        <w:t>28</w:t>
      </w:r>
      <w:r w:rsidRPr="001E40FB">
        <w:rPr>
          <w:rFonts w:ascii="Times New Roman" w:hAnsi="Times New Roman" w:cs="Times New Roman"/>
          <w:b/>
          <w:sz w:val="24"/>
          <w:szCs w:val="24"/>
        </w:rPr>
        <w:t>, 2016</w:t>
      </w:r>
    </w:p>
    <w:p w14:paraId="20A67B3D" w14:textId="77777777" w:rsidR="00F23E76" w:rsidRPr="009C61D3" w:rsidRDefault="00F23E76" w:rsidP="00F23E76">
      <w:pPr>
        <w:pStyle w:val="NoSpacing"/>
        <w:rPr>
          <w:rFonts w:ascii="Times New Roman" w:hAnsi="Times New Roman" w:cs="Times New Roman"/>
          <w:b/>
          <w:sz w:val="24"/>
          <w:szCs w:val="24"/>
        </w:rPr>
      </w:pPr>
    </w:p>
    <w:p w14:paraId="2DD29639" w14:textId="2930FD84" w:rsidR="00F23E76" w:rsidRPr="009C61D3" w:rsidRDefault="008D2FAA" w:rsidP="00F23E76">
      <w:pPr>
        <w:pStyle w:val="NoSpacing"/>
        <w:rPr>
          <w:rFonts w:ascii="Times New Roman" w:hAnsi="Times New Roman" w:cs="Times New Roman"/>
          <w:b/>
          <w:sz w:val="24"/>
          <w:szCs w:val="24"/>
        </w:rPr>
      </w:pPr>
      <w:r>
        <w:rPr>
          <w:rFonts w:ascii="Times New Roman" w:hAnsi="Times New Roman" w:cs="Times New Roman"/>
          <w:b/>
          <w:sz w:val="24"/>
          <w:szCs w:val="24"/>
        </w:rPr>
        <w:t>Subject:</w:t>
      </w:r>
      <w:r>
        <w:rPr>
          <w:rFonts w:ascii="Times New Roman" w:hAnsi="Times New Roman" w:cs="Times New Roman"/>
          <w:b/>
          <w:sz w:val="24"/>
          <w:szCs w:val="24"/>
        </w:rPr>
        <w:tab/>
        <w:t>Request f</w:t>
      </w:r>
      <w:r w:rsidR="0039703D">
        <w:rPr>
          <w:rFonts w:ascii="Times New Roman" w:hAnsi="Times New Roman" w:cs="Times New Roman"/>
          <w:b/>
          <w:sz w:val="24"/>
          <w:szCs w:val="24"/>
        </w:rPr>
        <w:t xml:space="preserve">or Proposal </w:t>
      </w:r>
      <w:r w:rsidR="00F23E76" w:rsidRPr="009C61D3">
        <w:rPr>
          <w:rFonts w:ascii="Times New Roman" w:hAnsi="Times New Roman" w:cs="Times New Roman"/>
          <w:b/>
          <w:sz w:val="24"/>
          <w:szCs w:val="24"/>
        </w:rPr>
        <w:t>#216-</w:t>
      </w:r>
      <w:r w:rsidR="0069597F">
        <w:rPr>
          <w:rFonts w:ascii="Times New Roman" w:hAnsi="Times New Roman" w:cs="Times New Roman"/>
          <w:b/>
          <w:sz w:val="24"/>
          <w:szCs w:val="24"/>
        </w:rPr>
        <w:t>3</w:t>
      </w:r>
      <w:r w:rsidR="004610AA">
        <w:rPr>
          <w:rFonts w:ascii="Times New Roman" w:hAnsi="Times New Roman" w:cs="Times New Roman"/>
          <w:b/>
          <w:sz w:val="24"/>
          <w:szCs w:val="24"/>
        </w:rPr>
        <w:t>5</w:t>
      </w:r>
      <w:r w:rsidR="00F23E76" w:rsidRPr="009C61D3">
        <w:rPr>
          <w:rFonts w:ascii="Times New Roman" w:hAnsi="Times New Roman" w:cs="Times New Roman"/>
          <w:b/>
          <w:sz w:val="24"/>
          <w:szCs w:val="24"/>
        </w:rPr>
        <w:tab/>
      </w:r>
    </w:p>
    <w:p w14:paraId="02D9D1FE" w14:textId="3F9CC662" w:rsidR="00F23E76" w:rsidRDefault="004610AA" w:rsidP="009C61D3">
      <w:pPr>
        <w:pStyle w:val="NoSpacing"/>
        <w:ind w:left="1440"/>
        <w:rPr>
          <w:rFonts w:ascii="Times New Roman" w:hAnsi="Times New Roman" w:cs="Times New Roman"/>
          <w:b/>
          <w:sz w:val="24"/>
          <w:szCs w:val="24"/>
        </w:rPr>
      </w:pPr>
      <w:r>
        <w:rPr>
          <w:rFonts w:ascii="Times New Roman" w:hAnsi="Times New Roman" w:cs="Times New Roman"/>
          <w:b/>
          <w:sz w:val="24"/>
          <w:szCs w:val="24"/>
        </w:rPr>
        <w:t xml:space="preserve">Merchant </w:t>
      </w:r>
      <w:r w:rsidR="004054FD">
        <w:rPr>
          <w:rFonts w:ascii="Times New Roman" w:hAnsi="Times New Roman" w:cs="Times New Roman"/>
          <w:b/>
          <w:sz w:val="24"/>
          <w:szCs w:val="24"/>
        </w:rPr>
        <w:t xml:space="preserve">Card </w:t>
      </w:r>
      <w:r w:rsidR="00FA6940">
        <w:rPr>
          <w:rFonts w:ascii="Times New Roman" w:hAnsi="Times New Roman" w:cs="Times New Roman"/>
          <w:b/>
          <w:sz w:val="24"/>
          <w:szCs w:val="24"/>
        </w:rPr>
        <w:t xml:space="preserve">Processing </w:t>
      </w:r>
      <w:r>
        <w:rPr>
          <w:rFonts w:ascii="Times New Roman" w:hAnsi="Times New Roman" w:cs="Times New Roman"/>
          <w:b/>
          <w:sz w:val="24"/>
          <w:szCs w:val="24"/>
        </w:rPr>
        <w:t xml:space="preserve">Services </w:t>
      </w:r>
    </w:p>
    <w:p w14:paraId="2FF1A6CD" w14:textId="6498CC4E" w:rsidR="007C7D9F" w:rsidRPr="009C61D3" w:rsidRDefault="007C7D9F" w:rsidP="009C61D3">
      <w:pPr>
        <w:pStyle w:val="NoSpacing"/>
        <w:ind w:left="1440"/>
        <w:rPr>
          <w:rFonts w:ascii="Times New Roman" w:eastAsia="Calibri" w:hAnsi="Times New Roman" w:cs="Times New Roman"/>
          <w:b/>
          <w:sz w:val="24"/>
          <w:szCs w:val="24"/>
        </w:rPr>
      </w:pPr>
      <w:r>
        <w:rPr>
          <w:rFonts w:ascii="Times New Roman" w:hAnsi="Times New Roman" w:cs="Times New Roman"/>
          <w:b/>
          <w:sz w:val="24"/>
          <w:szCs w:val="24"/>
        </w:rPr>
        <w:t xml:space="preserve">Institutional Custody Bank </w:t>
      </w:r>
    </w:p>
    <w:p w14:paraId="7959A31C" w14:textId="77777777" w:rsidR="00F23E76" w:rsidRPr="00F23E76" w:rsidRDefault="00F23E76" w:rsidP="00F23E76">
      <w:pPr>
        <w:pStyle w:val="NoSpacing"/>
        <w:rPr>
          <w:rFonts w:ascii="Times New Roman" w:hAnsi="Times New Roman" w:cs="Times New Roman"/>
          <w:sz w:val="24"/>
          <w:szCs w:val="24"/>
        </w:rPr>
      </w:pPr>
    </w:p>
    <w:p w14:paraId="112602F7" w14:textId="48D6D30C" w:rsidR="004E0232" w:rsidRDefault="00F23E76" w:rsidP="00F23E76">
      <w:pPr>
        <w:pStyle w:val="NoSpacing"/>
        <w:rPr>
          <w:rFonts w:ascii="Times New Roman" w:hAnsi="Times New Roman" w:cs="Times New Roman"/>
          <w:sz w:val="24"/>
          <w:szCs w:val="24"/>
        </w:rPr>
      </w:pPr>
      <w:r w:rsidRPr="00F23E76">
        <w:rPr>
          <w:rFonts w:ascii="Times New Roman" w:hAnsi="Times New Roman" w:cs="Times New Roman"/>
          <w:sz w:val="24"/>
          <w:szCs w:val="24"/>
        </w:rPr>
        <w:t xml:space="preserve">Grand Valley State University is accepting sealed bid proposals for </w:t>
      </w:r>
      <w:r w:rsidR="004E0232">
        <w:rPr>
          <w:rFonts w:ascii="Times New Roman" w:hAnsi="Times New Roman" w:cs="Times New Roman"/>
          <w:sz w:val="24"/>
          <w:szCs w:val="24"/>
        </w:rPr>
        <w:t xml:space="preserve">merchant card processing services and institutional custody services for a seven (7) year initial-term with three (3), one-year renewals for a total contract term of ten (10) </w:t>
      </w:r>
      <w:r w:rsidR="00597067">
        <w:rPr>
          <w:rFonts w:ascii="Times New Roman" w:hAnsi="Times New Roman" w:cs="Times New Roman"/>
          <w:sz w:val="24"/>
          <w:szCs w:val="24"/>
        </w:rPr>
        <w:t>y</w:t>
      </w:r>
      <w:r w:rsidR="004E0232">
        <w:rPr>
          <w:rFonts w:ascii="Times New Roman" w:hAnsi="Times New Roman" w:cs="Times New Roman"/>
          <w:sz w:val="24"/>
          <w:szCs w:val="24"/>
        </w:rPr>
        <w:t>ears.</w:t>
      </w:r>
      <w:r w:rsidR="002960BC" w:rsidRPr="0082501A">
        <w:rPr>
          <w:rFonts w:ascii="Times New Roman" w:hAnsi="Times New Roman" w:cs="Times New Roman"/>
          <w:b/>
          <w:color w:val="C00000"/>
          <w:sz w:val="24"/>
          <w:szCs w:val="24"/>
        </w:rPr>
        <w:br/>
      </w:r>
    </w:p>
    <w:p w14:paraId="63BC379C" w14:textId="0F42055A" w:rsidR="004E0232" w:rsidRDefault="004E0232" w:rsidP="00D64FA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GVSU </w:t>
      </w:r>
      <w:r w:rsidRPr="00D64FAF">
        <w:rPr>
          <w:rFonts w:ascii="Times New Roman" w:hAnsi="Times New Roman" w:cs="Times New Roman"/>
          <w:sz w:val="24"/>
          <w:szCs w:val="24"/>
        </w:rPr>
        <w:t xml:space="preserve">has divided </w:t>
      </w:r>
      <w:r>
        <w:rPr>
          <w:rFonts w:ascii="Times New Roman" w:hAnsi="Times New Roman" w:cs="Times New Roman"/>
          <w:sz w:val="24"/>
          <w:szCs w:val="24"/>
        </w:rPr>
        <w:t xml:space="preserve">this RFP into two </w:t>
      </w:r>
      <w:r w:rsidRPr="00D64FAF">
        <w:rPr>
          <w:rFonts w:ascii="Times New Roman" w:hAnsi="Times New Roman" w:cs="Times New Roman"/>
          <w:sz w:val="24"/>
          <w:szCs w:val="24"/>
        </w:rPr>
        <w:t>(</w:t>
      </w:r>
      <w:r>
        <w:rPr>
          <w:rFonts w:ascii="Times New Roman" w:hAnsi="Times New Roman" w:cs="Times New Roman"/>
          <w:sz w:val="24"/>
          <w:szCs w:val="24"/>
        </w:rPr>
        <w:t>2</w:t>
      </w:r>
      <w:r w:rsidRPr="00D64FAF">
        <w:rPr>
          <w:rFonts w:ascii="Times New Roman" w:hAnsi="Times New Roman" w:cs="Times New Roman"/>
          <w:sz w:val="24"/>
          <w:szCs w:val="24"/>
        </w:rPr>
        <w:t>) Service Groups.</w:t>
      </w:r>
      <w:r w:rsidR="00051729">
        <w:rPr>
          <w:rFonts w:ascii="Times New Roman" w:hAnsi="Times New Roman" w:cs="Times New Roman"/>
          <w:sz w:val="24"/>
          <w:szCs w:val="24"/>
        </w:rPr>
        <w:t xml:space="preserve"> </w:t>
      </w:r>
      <w:r>
        <w:rPr>
          <w:rFonts w:ascii="Times New Roman" w:hAnsi="Times New Roman" w:cs="Times New Roman"/>
          <w:sz w:val="24"/>
          <w:szCs w:val="24"/>
        </w:rPr>
        <w:t>Service Group #1 is for merc</w:t>
      </w:r>
      <w:r w:rsidR="00051729">
        <w:rPr>
          <w:rFonts w:ascii="Times New Roman" w:hAnsi="Times New Roman" w:cs="Times New Roman"/>
          <w:sz w:val="24"/>
          <w:szCs w:val="24"/>
        </w:rPr>
        <w:t xml:space="preserve">hant card processing services. </w:t>
      </w:r>
      <w:r>
        <w:rPr>
          <w:rFonts w:ascii="Times New Roman" w:hAnsi="Times New Roman" w:cs="Times New Roman"/>
          <w:sz w:val="24"/>
          <w:szCs w:val="24"/>
        </w:rPr>
        <w:t xml:space="preserve">Service Group #2 </w:t>
      </w:r>
      <w:r w:rsidR="00A36FD5">
        <w:rPr>
          <w:rFonts w:ascii="Times New Roman" w:hAnsi="Times New Roman" w:cs="Times New Roman"/>
          <w:sz w:val="24"/>
          <w:szCs w:val="24"/>
        </w:rPr>
        <w:t xml:space="preserve">is </w:t>
      </w:r>
      <w:r>
        <w:rPr>
          <w:rFonts w:ascii="Times New Roman" w:hAnsi="Times New Roman" w:cs="Times New Roman"/>
          <w:sz w:val="24"/>
          <w:szCs w:val="24"/>
        </w:rPr>
        <w:t xml:space="preserve">for institutional custody services. </w:t>
      </w:r>
      <w:r w:rsidRPr="00D64FAF">
        <w:rPr>
          <w:rFonts w:ascii="Times New Roman" w:hAnsi="Times New Roman" w:cs="Times New Roman"/>
          <w:sz w:val="24"/>
          <w:szCs w:val="24"/>
        </w:rPr>
        <w:t>Firms may propose to provide one or more of these</w:t>
      </w:r>
      <w:r>
        <w:rPr>
          <w:rFonts w:ascii="Times New Roman" w:hAnsi="Times New Roman" w:cs="Times New Roman"/>
          <w:sz w:val="24"/>
          <w:szCs w:val="24"/>
        </w:rPr>
        <w:t xml:space="preserve"> </w:t>
      </w:r>
      <w:r w:rsidRPr="00D64FAF">
        <w:rPr>
          <w:rFonts w:ascii="Times New Roman" w:hAnsi="Times New Roman" w:cs="Times New Roman"/>
          <w:sz w:val="24"/>
          <w:szCs w:val="24"/>
        </w:rPr>
        <w:t xml:space="preserve">Service Groups. </w:t>
      </w:r>
      <w:r>
        <w:rPr>
          <w:rFonts w:ascii="Times New Roman" w:hAnsi="Times New Roman" w:cs="Times New Roman"/>
          <w:sz w:val="24"/>
          <w:szCs w:val="24"/>
        </w:rPr>
        <w:t xml:space="preserve">GVSU reserves the right to award each </w:t>
      </w:r>
      <w:r w:rsidRPr="00D64FAF">
        <w:rPr>
          <w:rFonts w:ascii="Times New Roman" w:hAnsi="Times New Roman" w:cs="Times New Roman"/>
          <w:sz w:val="24"/>
          <w:szCs w:val="24"/>
        </w:rPr>
        <w:t>Service Group</w:t>
      </w:r>
      <w:r>
        <w:rPr>
          <w:rFonts w:ascii="Times New Roman" w:hAnsi="Times New Roman" w:cs="Times New Roman"/>
          <w:sz w:val="24"/>
          <w:szCs w:val="24"/>
        </w:rPr>
        <w:t xml:space="preserve"> to a different vendor</w:t>
      </w:r>
      <w:r w:rsidRPr="00D64FAF">
        <w:rPr>
          <w:rFonts w:ascii="Times New Roman" w:hAnsi="Times New Roman" w:cs="Times New Roman"/>
          <w:sz w:val="24"/>
          <w:szCs w:val="24"/>
        </w:rPr>
        <w:t>.</w:t>
      </w:r>
    </w:p>
    <w:p w14:paraId="35001CBD" w14:textId="26D2038E" w:rsidR="00F23E76" w:rsidRPr="00F23E76" w:rsidRDefault="00DC24DE" w:rsidP="00F23E76">
      <w:pPr>
        <w:pStyle w:val="NoSpacing"/>
        <w:rPr>
          <w:rFonts w:ascii="Times New Roman" w:hAnsi="Times New Roman" w:cs="Times New Roman"/>
          <w:sz w:val="24"/>
          <w:szCs w:val="24"/>
        </w:rPr>
      </w:pPr>
      <w:r>
        <w:rPr>
          <w:rFonts w:ascii="Times New Roman" w:hAnsi="Times New Roman" w:cs="Times New Roman"/>
          <w:sz w:val="24"/>
          <w:szCs w:val="24"/>
        </w:rPr>
        <w:br/>
      </w:r>
      <w:r w:rsidR="00F23E76" w:rsidRPr="001E40FB">
        <w:rPr>
          <w:rFonts w:ascii="Times New Roman" w:hAnsi="Times New Roman" w:cs="Times New Roman"/>
          <w:b/>
          <w:sz w:val="24"/>
          <w:szCs w:val="24"/>
        </w:rPr>
        <w:t>If you desire to submit a proposal for RFP #</w:t>
      </w:r>
      <w:r w:rsidR="004610AA" w:rsidRPr="001E40FB">
        <w:rPr>
          <w:rFonts w:ascii="Times New Roman" w:hAnsi="Times New Roman" w:cs="Times New Roman"/>
          <w:b/>
          <w:sz w:val="24"/>
          <w:szCs w:val="24"/>
        </w:rPr>
        <w:t>216-35</w:t>
      </w:r>
      <w:r w:rsidR="00F23E76" w:rsidRPr="001E40FB">
        <w:rPr>
          <w:rFonts w:ascii="Times New Roman" w:hAnsi="Times New Roman" w:cs="Times New Roman"/>
          <w:b/>
          <w:sz w:val="24"/>
          <w:szCs w:val="24"/>
        </w:rPr>
        <w:t xml:space="preserve">, you must do so no later than </w:t>
      </w:r>
      <w:r w:rsidR="005B1135" w:rsidRPr="001E40FB">
        <w:rPr>
          <w:rFonts w:ascii="Times New Roman" w:hAnsi="Times New Roman" w:cs="Times New Roman"/>
          <w:b/>
          <w:sz w:val="24"/>
          <w:szCs w:val="24"/>
        </w:rPr>
        <w:t>4</w:t>
      </w:r>
      <w:r w:rsidR="00036DEB" w:rsidRPr="001E40FB">
        <w:rPr>
          <w:rFonts w:ascii="Times New Roman" w:hAnsi="Times New Roman" w:cs="Times New Roman"/>
          <w:b/>
          <w:sz w:val="24"/>
          <w:szCs w:val="24"/>
        </w:rPr>
        <w:t xml:space="preserve">:00 p.m., </w:t>
      </w:r>
      <w:r w:rsidR="00051729">
        <w:rPr>
          <w:rFonts w:ascii="Times New Roman" w:hAnsi="Times New Roman" w:cs="Times New Roman"/>
          <w:b/>
          <w:sz w:val="24"/>
          <w:szCs w:val="24"/>
        </w:rPr>
        <w:t>Mond</w:t>
      </w:r>
      <w:r w:rsidR="00E34460" w:rsidRPr="001E40FB">
        <w:rPr>
          <w:rFonts w:ascii="Times New Roman" w:hAnsi="Times New Roman" w:cs="Times New Roman"/>
          <w:b/>
          <w:sz w:val="24"/>
          <w:szCs w:val="24"/>
        </w:rPr>
        <w:t xml:space="preserve">ay </w:t>
      </w:r>
      <w:r w:rsidR="004E0232" w:rsidRPr="001E40FB">
        <w:rPr>
          <w:rFonts w:ascii="Times New Roman" w:hAnsi="Times New Roman" w:cs="Times New Roman"/>
          <w:b/>
          <w:sz w:val="24"/>
          <w:szCs w:val="24"/>
        </w:rPr>
        <w:t>May 2</w:t>
      </w:r>
      <w:r w:rsidR="00E34460" w:rsidRPr="001E40FB">
        <w:rPr>
          <w:rFonts w:ascii="Times New Roman" w:hAnsi="Times New Roman" w:cs="Times New Roman"/>
          <w:b/>
          <w:sz w:val="24"/>
          <w:szCs w:val="24"/>
        </w:rPr>
        <w:t xml:space="preserve">, 2016 to Attn: Kip Smalligan, Procurement Services, </w:t>
      </w:r>
      <w:r w:rsidR="00036DEB" w:rsidRPr="001E40FB">
        <w:rPr>
          <w:rFonts w:ascii="Times New Roman" w:hAnsi="Times New Roman" w:cs="Times New Roman"/>
          <w:b/>
          <w:sz w:val="24"/>
          <w:szCs w:val="24"/>
        </w:rPr>
        <w:t xml:space="preserve">James H. </w:t>
      </w:r>
      <w:proofErr w:type="spellStart"/>
      <w:r w:rsidR="00F23E76" w:rsidRPr="001E40FB">
        <w:rPr>
          <w:rFonts w:ascii="Times New Roman" w:hAnsi="Times New Roman" w:cs="Times New Roman"/>
          <w:b/>
          <w:sz w:val="24"/>
          <w:szCs w:val="24"/>
        </w:rPr>
        <w:t>Zumberge</w:t>
      </w:r>
      <w:proofErr w:type="spellEnd"/>
      <w:r w:rsidR="00F23E76" w:rsidRPr="001E40FB">
        <w:rPr>
          <w:rFonts w:ascii="Times New Roman" w:hAnsi="Times New Roman" w:cs="Times New Roman"/>
          <w:b/>
          <w:sz w:val="24"/>
          <w:szCs w:val="24"/>
        </w:rPr>
        <w:t xml:space="preserve"> Hall</w:t>
      </w:r>
      <w:r w:rsidR="00036DEB" w:rsidRPr="001E40FB">
        <w:rPr>
          <w:rFonts w:ascii="Times New Roman" w:hAnsi="Times New Roman" w:cs="Times New Roman"/>
          <w:b/>
          <w:sz w:val="24"/>
          <w:szCs w:val="24"/>
        </w:rPr>
        <w:t xml:space="preserve"> Room 2015</w:t>
      </w:r>
      <w:r w:rsidR="00F23E76" w:rsidRPr="001E40FB">
        <w:rPr>
          <w:rFonts w:ascii="Times New Roman" w:hAnsi="Times New Roman" w:cs="Times New Roman"/>
          <w:b/>
          <w:sz w:val="24"/>
          <w:szCs w:val="24"/>
        </w:rPr>
        <w:t xml:space="preserve">, </w:t>
      </w:r>
      <w:proofErr w:type="gramStart"/>
      <w:r w:rsidR="00F23E76" w:rsidRPr="001E40FB">
        <w:rPr>
          <w:rFonts w:ascii="Times New Roman" w:hAnsi="Times New Roman" w:cs="Times New Roman"/>
          <w:b/>
          <w:sz w:val="24"/>
          <w:szCs w:val="24"/>
        </w:rPr>
        <w:t>1</w:t>
      </w:r>
      <w:proofErr w:type="gramEnd"/>
      <w:r w:rsidR="00F23E76" w:rsidRPr="001E40FB">
        <w:rPr>
          <w:rFonts w:ascii="Times New Roman" w:hAnsi="Times New Roman" w:cs="Times New Roman"/>
          <w:b/>
          <w:sz w:val="24"/>
          <w:szCs w:val="24"/>
        </w:rPr>
        <w:t xml:space="preserve"> Campus Dr., Allendale, MI 49401-9403</w:t>
      </w:r>
      <w:r w:rsidR="00C62EB2">
        <w:rPr>
          <w:rFonts w:ascii="Times New Roman" w:hAnsi="Times New Roman" w:cs="Times New Roman"/>
          <w:b/>
          <w:sz w:val="24"/>
          <w:szCs w:val="24"/>
        </w:rPr>
        <w:t xml:space="preserve">.  </w:t>
      </w:r>
      <w:r w:rsidR="0067778F" w:rsidRPr="0067778F">
        <w:rPr>
          <w:rFonts w:ascii="Times New Roman" w:hAnsi="Times New Roman" w:cs="Times New Roman"/>
          <w:color w:val="000000"/>
          <w:sz w:val="24"/>
          <w:szCs w:val="24"/>
        </w:rPr>
        <w:t xml:space="preserve">No </w:t>
      </w:r>
      <w:r w:rsidR="00036DEB">
        <w:rPr>
          <w:rFonts w:ascii="Times New Roman" w:hAnsi="Times New Roman" w:cs="Times New Roman"/>
          <w:color w:val="000000"/>
          <w:sz w:val="24"/>
          <w:szCs w:val="24"/>
        </w:rPr>
        <w:t xml:space="preserve">e-mail, </w:t>
      </w:r>
      <w:r w:rsidR="0067778F" w:rsidRPr="0067778F">
        <w:rPr>
          <w:rFonts w:ascii="Times New Roman" w:hAnsi="Times New Roman" w:cs="Times New Roman"/>
          <w:color w:val="000000"/>
          <w:sz w:val="24"/>
          <w:szCs w:val="24"/>
        </w:rPr>
        <w:t>telephone, fax or verbal quotations will be accepted.</w:t>
      </w:r>
      <w:r w:rsidR="0067778F" w:rsidRPr="00055239">
        <w:rPr>
          <w:color w:val="000000"/>
          <w:szCs w:val="20"/>
        </w:rPr>
        <w:t xml:space="preserve"> </w:t>
      </w:r>
      <w:r w:rsidR="0013431A">
        <w:rPr>
          <w:rFonts w:ascii="Times New Roman" w:hAnsi="Times New Roman" w:cs="Times New Roman"/>
          <w:sz w:val="24"/>
          <w:szCs w:val="24"/>
        </w:rPr>
        <w:t>P</w:t>
      </w:r>
      <w:r w:rsidR="000E421B" w:rsidRPr="00F23E76">
        <w:rPr>
          <w:rFonts w:ascii="Times New Roman" w:hAnsi="Times New Roman" w:cs="Times New Roman"/>
          <w:sz w:val="24"/>
          <w:szCs w:val="24"/>
        </w:rPr>
        <w:t xml:space="preserve">lease indicate RFP </w:t>
      </w:r>
      <w:r w:rsidR="00C26069">
        <w:rPr>
          <w:rFonts w:ascii="Times New Roman" w:hAnsi="Times New Roman" w:cs="Times New Roman"/>
          <w:sz w:val="24"/>
          <w:szCs w:val="24"/>
        </w:rPr>
        <w:t>#</w:t>
      </w:r>
      <w:r w:rsidR="004610AA">
        <w:rPr>
          <w:rFonts w:ascii="Times New Roman" w:hAnsi="Times New Roman" w:cs="Times New Roman"/>
          <w:sz w:val="24"/>
          <w:szCs w:val="24"/>
        </w:rPr>
        <w:t>216-35</w:t>
      </w:r>
      <w:r w:rsidR="000E421B" w:rsidRPr="00F23E76">
        <w:rPr>
          <w:rFonts w:ascii="Times New Roman" w:hAnsi="Times New Roman" w:cs="Times New Roman"/>
          <w:sz w:val="24"/>
          <w:szCs w:val="24"/>
        </w:rPr>
        <w:t xml:space="preserve"> on your envelope or package. </w:t>
      </w:r>
      <w:r w:rsidR="00F23E76" w:rsidRPr="00F23E76">
        <w:rPr>
          <w:rFonts w:ascii="Times New Roman" w:hAnsi="Times New Roman" w:cs="Times New Roman"/>
          <w:sz w:val="24"/>
          <w:szCs w:val="24"/>
        </w:rPr>
        <w:t xml:space="preserve">Grand Valley State University is not responsible for late, lost, misdirected, damaged, incomplete, illegible or postage-due mail.  </w:t>
      </w:r>
    </w:p>
    <w:p w14:paraId="605B53B4" w14:textId="77777777" w:rsidR="00F23E76" w:rsidRPr="00F23E76" w:rsidRDefault="00F23E76" w:rsidP="00F23E76">
      <w:pPr>
        <w:pStyle w:val="NoSpacing"/>
        <w:rPr>
          <w:rFonts w:ascii="Times New Roman" w:hAnsi="Times New Roman" w:cs="Times New Roman"/>
          <w:sz w:val="24"/>
          <w:szCs w:val="24"/>
        </w:rPr>
      </w:pPr>
    </w:p>
    <w:p w14:paraId="2AA70073" w14:textId="77777777" w:rsidR="00F23E76" w:rsidRPr="00F23E76" w:rsidRDefault="00F23E76" w:rsidP="00F23E76">
      <w:pPr>
        <w:pStyle w:val="NoSpacing"/>
        <w:rPr>
          <w:rFonts w:ascii="Times New Roman" w:hAnsi="Times New Roman" w:cs="Times New Roman"/>
          <w:sz w:val="24"/>
          <w:szCs w:val="24"/>
        </w:rPr>
      </w:pPr>
      <w:r w:rsidRPr="00F23E76">
        <w:rPr>
          <w:rFonts w:ascii="Times New Roman" w:hAnsi="Times New Roman" w:cs="Times New Roman"/>
          <w:sz w:val="24"/>
          <w:szCs w:val="24"/>
          <w:u w:val="single"/>
        </w:rPr>
        <w:t>Before sealing the envelope, check to be sure that:</w:t>
      </w:r>
    </w:p>
    <w:p w14:paraId="63C9105F" w14:textId="77777777" w:rsidR="00F23E76" w:rsidRPr="00F23E76" w:rsidRDefault="00F23E76" w:rsidP="00F23E76">
      <w:pPr>
        <w:pStyle w:val="NoSpacing"/>
        <w:rPr>
          <w:rFonts w:ascii="Times New Roman" w:hAnsi="Times New Roman" w:cs="Times New Roman"/>
          <w:sz w:val="24"/>
          <w:szCs w:val="24"/>
        </w:rPr>
      </w:pPr>
    </w:p>
    <w:p w14:paraId="3385E920" w14:textId="77777777" w:rsidR="00F23E76" w:rsidRPr="00F23E76" w:rsidRDefault="00F23E76" w:rsidP="00F23E76">
      <w:pPr>
        <w:pStyle w:val="NoSpacing"/>
        <w:rPr>
          <w:rFonts w:ascii="Times New Roman" w:hAnsi="Times New Roman" w:cs="Times New Roman"/>
          <w:sz w:val="24"/>
          <w:szCs w:val="24"/>
        </w:rPr>
      </w:pPr>
      <w:r w:rsidRPr="00F23E76">
        <w:rPr>
          <w:rFonts w:ascii="Times New Roman" w:hAnsi="Times New Roman" w:cs="Times New Roman"/>
          <w:sz w:val="24"/>
          <w:szCs w:val="24"/>
        </w:rPr>
        <w:t>All addenda received are acknowledged.</w:t>
      </w:r>
    </w:p>
    <w:p w14:paraId="334D3795" w14:textId="77777777" w:rsidR="00F23E76" w:rsidRPr="00F23E76" w:rsidRDefault="00F23E76" w:rsidP="00F23E76">
      <w:pPr>
        <w:pStyle w:val="NoSpacing"/>
        <w:rPr>
          <w:rFonts w:ascii="Times New Roman" w:hAnsi="Times New Roman" w:cs="Times New Roman"/>
          <w:sz w:val="24"/>
          <w:szCs w:val="24"/>
        </w:rPr>
      </w:pPr>
      <w:r w:rsidRPr="00F23E76">
        <w:rPr>
          <w:rFonts w:ascii="Times New Roman" w:hAnsi="Times New Roman" w:cs="Times New Roman"/>
          <w:sz w:val="24"/>
          <w:szCs w:val="24"/>
        </w:rPr>
        <w:t>The Proposal &amp; Contract form is signed by an authorized individual</w:t>
      </w:r>
    </w:p>
    <w:p w14:paraId="345A297E" w14:textId="77777777" w:rsidR="00F23E76" w:rsidRPr="00F23E76" w:rsidRDefault="00F23E76" w:rsidP="00F23E76">
      <w:pPr>
        <w:pStyle w:val="NoSpacing"/>
        <w:rPr>
          <w:rFonts w:ascii="Times New Roman" w:hAnsi="Times New Roman" w:cs="Times New Roman"/>
          <w:sz w:val="24"/>
          <w:szCs w:val="24"/>
        </w:rPr>
      </w:pPr>
    </w:p>
    <w:p w14:paraId="01F6A2DD" w14:textId="6E011D8B" w:rsidR="00F23E76" w:rsidRPr="00F23E76" w:rsidRDefault="004E0232" w:rsidP="00F23E76">
      <w:pPr>
        <w:pStyle w:val="NoSpacing"/>
        <w:rPr>
          <w:rFonts w:ascii="Times New Roman" w:hAnsi="Times New Roman" w:cs="Times New Roman"/>
          <w:sz w:val="24"/>
          <w:szCs w:val="24"/>
        </w:rPr>
      </w:pPr>
      <w:r>
        <w:rPr>
          <w:rFonts w:ascii="Times New Roman" w:hAnsi="Times New Roman" w:cs="Times New Roman"/>
          <w:sz w:val="24"/>
          <w:szCs w:val="24"/>
        </w:rPr>
        <w:t xml:space="preserve">Questions regarding this RFP should be directed to </w:t>
      </w:r>
      <w:r w:rsidR="00F23E76" w:rsidRPr="00F23E76">
        <w:rPr>
          <w:rFonts w:ascii="Times New Roman" w:hAnsi="Times New Roman" w:cs="Times New Roman"/>
          <w:sz w:val="24"/>
          <w:szCs w:val="24"/>
        </w:rPr>
        <w:t>Kip Smalligan at the above contact information</w:t>
      </w:r>
      <w:r>
        <w:rPr>
          <w:rFonts w:ascii="Times New Roman" w:hAnsi="Times New Roman" w:cs="Times New Roman"/>
          <w:sz w:val="24"/>
          <w:szCs w:val="24"/>
        </w:rPr>
        <w:t xml:space="preserve"> by 2:00 p.m. ET on April 11, 2016</w:t>
      </w:r>
      <w:r w:rsidR="00F23E76" w:rsidRPr="00F23E76">
        <w:rPr>
          <w:rFonts w:ascii="Times New Roman" w:hAnsi="Times New Roman" w:cs="Times New Roman"/>
          <w:sz w:val="24"/>
          <w:szCs w:val="24"/>
        </w:rPr>
        <w:t>.</w:t>
      </w:r>
      <w:r>
        <w:rPr>
          <w:rFonts w:ascii="Times New Roman" w:hAnsi="Times New Roman" w:cs="Times New Roman"/>
          <w:sz w:val="24"/>
          <w:szCs w:val="24"/>
        </w:rPr>
        <w:t xml:space="preserve"> An addenda will be issued to all interested firms by April 20, 2016.</w:t>
      </w:r>
      <w:r w:rsidR="00F23E76" w:rsidRPr="00F23E76">
        <w:rPr>
          <w:rFonts w:ascii="Times New Roman" w:hAnsi="Times New Roman" w:cs="Times New Roman"/>
          <w:sz w:val="24"/>
          <w:szCs w:val="24"/>
        </w:rPr>
        <w:t xml:space="preserve"> </w:t>
      </w:r>
    </w:p>
    <w:p w14:paraId="476FF9DE" w14:textId="77777777" w:rsidR="00F23E76" w:rsidRDefault="00F23E76" w:rsidP="00F23E76">
      <w:pPr>
        <w:pStyle w:val="NoSpacing"/>
        <w:rPr>
          <w:rFonts w:ascii="Times New Roman" w:hAnsi="Times New Roman" w:cs="Times New Roman"/>
          <w:sz w:val="24"/>
          <w:szCs w:val="24"/>
        </w:rPr>
      </w:pPr>
    </w:p>
    <w:p w14:paraId="48AE3508" w14:textId="77777777" w:rsidR="00D10ABE" w:rsidRDefault="00D10ABE" w:rsidP="00F23E76">
      <w:pPr>
        <w:pStyle w:val="NoSpacing"/>
        <w:rPr>
          <w:rFonts w:ascii="Times New Roman" w:hAnsi="Times New Roman" w:cs="Times New Roman"/>
          <w:b/>
          <w:sz w:val="24"/>
          <w:szCs w:val="24"/>
        </w:rPr>
      </w:pPr>
    </w:p>
    <w:p w14:paraId="5E3562A6" w14:textId="77777777" w:rsidR="00D10ABE" w:rsidRDefault="00D10ABE" w:rsidP="00F23E76">
      <w:pPr>
        <w:pStyle w:val="NoSpacing"/>
        <w:rPr>
          <w:rFonts w:ascii="Times New Roman" w:hAnsi="Times New Roman" w:cs="Times New Roman"/>
          <w:b/>
          <w:sz w:val="24"/>
          <w:szCs w:val="24"/>
        </w:rPr>
      </w:pPr>
    </w:p>
    <w:p w14:paraId="411665FA" w14:textId="77777777" w:rsidR="00D10ABE" w:rsidRDefault="00D10ABE" w:rsidP="00F23E76">
      <w:pPr>
        <w:pStyle w:val="NoSpacing"/>
        <w:rPr>
          <w:rFonts w:ascii="Times New Roman" w:hAnsi="Times New Roman" w:cs="Times New Roman"/>
          <w:b/>
          <w:sz w:val="24"/>
          <w:szCs w:val="24"/>
        </w:rPr>
      </w:pPr>
    </w:p>
    <w:p w14:paraId="13530256" w14:textId="77777777" w:rsidR="00D10ABE" w:rsidRDefault="00D10ABE" w:rsidP="00F23E76">
      <w:pPr>
        <w:pStyle w:val="NoSpacing"/>
        <w:rPr>
          <w:rFonts w:ascii="Times New Roman" w:hAnsi="Times New Roman" w:cs="Times New Roman"/>
          <w:b/>
          <w:sz w:val="24"/>
          <w:szCs w:val="24"/>
        </w:rPr>
      </w:pPr>
    </w:p>
    <w:p w14:paraId="728D60E6" w14:textId="77777777" w:rsidR="00D10ABE" w:rsidRDefault="00D10ABE" w:rsidP="00F23E76">
      <w:pPr>
        <w:pStyle w:val="NoSpacing"/>
        <w:rPr>
          <w:rFonts w:ascii="Times New Roman" w:hAnsi="Times New Roman" w:cs="Times New Roman"/>
          <w:b/>
          <w:sz w:val="24"/>
          <w:szCs w:val="24"/>
        </w:rPr>
      </w:pPr>
    </w:p>
    <w:p w14:paraId="34CB5895" w14:textId="77777777" w:rsidR="00D10ABE" w:rsidRDefault="00D10ABE" w:rsidP="00F23E76">
      <w:pPr>
        <w:pStyle w:val="NoSpacing"/>
        <w:rPr>
          <w:rFonts w:ascii="Times New Roman" w:hAnsi="Times New Roman" w:cs="Times New Roman"/>
          <w:b/>
          <w:sz w:val="24"/>
          <w:szCs w:val="24"/>
        </w:rPr>
      </w:pPr>
    </w:p>
    <w:p w14:paraId="2DD183C1" w14:textId="45D81838" w:rsidR="00F23E76" w:rsidRPr="0041597E" w:rsidRDefault="00F23E76" w:rsidP="00F23E76">
      <w:pPr>
        <w:pStyle w:val="NoSpacing"/>
        <w:rPr>
          <w:rFonts w:ascii="Times New Roman" w:hAnsi="Times New Roman" w:cs="Times New Roman"/>
          <w:b/>
          <w:sz w:val="24"/>
          <w:szCs w:val="24"/>
        </w:rPr>
      </w:pPr>
      <w:r w:rsidRPr="0041597E">
        <w:rPr>
          <w:rFonts w:ascii="Times New Roman" w:hAnsi="Times New Roman" w:cs="Times New Roman"/>
          <w:b/>
          <w:sz w:val="24"/>
          <w:szCs w:val="24"/>
        </w:rPr>
        <w:lastRenderedPageBreak/>
        <w:t>GVSU RFP #</w:t>
      </w:r>
      <w:r w:rsidR="004610AA">
        <w:rPr>
          <w:rFonts w:ascii="Times New Roman" w:hAnsi="Times New Roman" w:cs="Times New Roman"/>
          <w:b/>
          <w:bCs/>
          <w:sz w:val="24"/>
          <w:szCs w:val="24"/>
        </w:rPr>
        <w:t>216-35</w:t>
      </w:r>
      <w:r w:rsidR="00564D9E">
        <w:rPr>
          <w:rFonts w:ascii="Times New Roman" w:hAnsi="Times New Roman" w:cs="Times New Roman"/>
          <w:b/>
          <w:sz w:val="24"/>
          <w:szCs w:val="24"/>
        </w:rPr>
        <w:t>:</w:t>
      </w:r>
      <w:r w:rsidRPr="0041597E">
        <w:rPr>
          <w:rFonts w:ascii="Times New Roman" w:hAnsi="Times New Roman" w:cs="Times New Roman"/>
          <w:b/>
          <w:sz w:val="24"/>
          <w:szCs w:val="24"/>
        </w:rPr>
        <w:t xml:space="preserve">  Introduction</w:t>
      </w:r>
    </w:p>
    <w:p w14:paraId="6BBD6C17" w14:textId="63382464" w:rsidR="00A36FD5" w:rsidRPr="001E40FB" w:rsidRDefault="00F23E76" w:rsidP="00A36FD5">
      <w:pPr>
        <w:pStyle w:val="NoSpacing"/>
        <w:rPr>
          <w:rFonts w:ascii="Times New Roman" w:hAnsi="Times New Roman" w:cs="Times New Roman"/>
          <w:sz w:val="24"/>
          <w:szCs w:val="24"/>
        </w:rPr>
      </w:pPr>
      <w:r w:rsidRPr="00F23E76">
        <w:rPr>
          <w:rFonts w:ascii="Times New Roman" w:hAnsi="Times New Roman" w:cs="Times New Roman"/>
          <w:sz w:val="24"/>
          <w:szCs w:val="24"/>
        </w:rPr>
        <w:br/>
      </w:r>
      <w:r w:rsidR="00A36FD5" w:rsidRPr="001E40FB">
        <w:rPr>
          <w:rFonts w:ascii="Times New Roman" w:hAnsi="Times New Roman"/>
          <w:sz w:val="24"/>
          <w:szCs w:val="24"/>
        </w:rPr>
        <w:t xml:space="preserve">Grand Valley State University is a four year public university established in 1960.  Its main campus is located in Allendale, Michigan, twelve miles west of Grand Rapids. Classes are also offered at the university's Pew Campus in Grand Rapids, Meijer Campus in Holland, and through Regional Centers in Detroit, Muskegon, and Traverse City.  GVSU’s 2015-2016 enrollment is 25,325 students. Additional information about GVSU can be found at </w:t>
      </w:r>
      <w:hyperlink r:id="rId9" w:history="1">
        <w:r w:rsidR="00A36FD5" w:rsidRPr="001E40FB">
          <w:rPr>
            <w:rStyle w:val="Hyperlink"/>
            <w:rFonts w:ascii="Times New Roman" w:hAnsi="Times New Roman"/>
            <w:sz w:val="24"/>
            <w:szCs w:val="24"/>
          </w:rPr>
          <w:t>http://gvsu.edu/aboutgvsu.htm</w:t>
        </w:r>
      </w:hyperlink>
    </w:p>
    <w:p w14:paraId="59EEB511" w14:textId="77777777" w:rsidR="00A36FD5" w:rsidRPr="00FB35CC" w:rsidRDefault="00A36FD5" w:rsidP="006417B6">
      <w:pPr>
        <w:pStyle w:val="NoSpacing"/>
        <w:rPr>
          <w:rFonts w:ascii="Times New Roman" w:hAnsi="Times New Roman" w:cs="Times New Roman"/>
          <w:sz w:val="24"/>
          <w:szCs w:val="24"/>
        </w:rPr>
      </w:pPr>
    </w:p>
    <w:p w14:paraId="2169905C" w14:textId="5791D0FC" w:rsidR="00875CF7" w:rsidRPr="00C62EB2" w:rsidRDefault="00875CF7" w:rsidP="00D64FAF">
      <w:pPr>
        <w:rPr>
          <w:rFonts w:ascii="Times New Roman" w:hAnsi="Times New Roman" w:cs="Times New Roman"/>
          <w:b/>
          <w:sz w:val="24"/>
          <w:szCs w:val="24"/>
          <w:u w:val="single"/>
        </w:rPr>
      </w:pPr>
      <w:r w:rsidRPr="00C62EB2">
        <w:rPr>
          <w:rFonts w:ascii="Times New Roman" w:hAnsi="Times New Roman" w:cs="Times New Roman"/>
          <w:b/>
          <w:sz w:val="24"/>
          <w:szCs w:val="24"/>
          <w:u w:val="single"/>
        </w:rPr>
        <w:t xml:space="preserve">Service Group 1: Merchant Card </w:t>
      </w:r>
      <w:r w:rsidR="004E0232" w:rsidRPr="00C62EB2">
        <w:rPr>
          <w:rFonts w:ascii="Times New Roman" w:hAnsi="Times New Roman" w:cs="Times New Roman"/>
          <w:b/>
          <w:sz w:val="24"/>
          <w:szCs w:val="24"/>
          <w:u w:val="single"/>
        </w:rPr>
        <w:t xml:space="preserve">Processing </w:t>
      </w:r>
      <w:r w:rsidRPr="00C62EB2">
        <w:rPr>
          <w:rFonts w:ascii="Times New Roman" w:hAnsi="Times New Roman" w:cs="Times New Roman"/>
          <w:b/>
          <w:sz w:val="24"/>
          <w:szCs w:val="24"/>
          <w:u w:val="single"/>
        </w:rPr>
        <w:t xml:space="preserve">Services </w:t>
      </w:r>
    </w:p>
    <w:p w14:paraId="19934BCF" w14:textId="57B9CB4C" w:rsidR="00C476EF" w:rsidRPr="00CC5E33" w:rsidRDefault="00C476EF" w:rsidP="00CC5E33">
      <w:pPr>
        <w:rPr>
          <w:rFonts w:ascii="Times New Roman" w:hAnsi="Times New Roman" w:cs="Times New Roman"/>
          <w:sz w:val="24"/>
          <w:szCs w:val="24"/>
        </w:rPr>
      </w:pPr>
      <w:r>
        <w:rPr>
          <w:rFonts w:ascii="Times New Roman" w:hAnsi="Times New Roman" w:cs="Times New Roman"/>
          <w:sz w:val="24"/>
          <w:szCs w:val="24"/>
        </w:rPr>
        <w:t xml:space="preserve">The University processes </w:t>
      </w:r>
      <w:r w:rsidR="004E0232">
        <w:rPr>
          <w:rFonts w:ascii="Times New Roman" w:hAnsi="Times New Roman" w:cs="Times New Roman"/>
          <w:sz w:val="24"/>
          <w:szCs w:val="24"/>
        </w:rPr>
        <w:t xml:space="preserve">merchant </w:t>
      </w:r>
      <w:r>
        <w:rPr>
          <w:rFonts w:ascii="Times New Roman" w:hAnsi="Times New Roman" w:cs="Times New Roman"/>
          <w:sz w:val="24"/>
          <w:szCs w:val="24"/>
        </w:rPr>
        <w:t xml:space="preserve">card transactions using </w:t>
      </w:r>
      <w:r w:rsidR="00214BF8">
        <w:rPr>
          <w:rFonts w:ascii="Times New Roman" w:hAnsi="Times New Roman" w:cs="Times New Roman"/>
          <w:sz w:val="24"/>
          <w:szCs w:val="24"/>
        </w:rPr>
        <w:t>forty-two (42</w:t>
      </w:r>
      <w:r>
        <w:rPr>
          <w:rFonts w:ascii="Times New Roman" w:hAnsi="Times New Roman" w:cs="Times New Roman"/>
          <w:sz w:val="24"/>
          <w:szCs w:val="24"/>
        </w:rPr>
        <w:t xml:space="preserve">) merchant identification numbers. </w:t>
      </w:r>
      <w:r w:rsidR="005E53E6">
        <w:rPr>
          <w:rFonts w:ascii="Times New Roman" w:hAnsi="Times New Roman" w:cs="Times New Roman"/>
          <w:sz w:val="24"/>
          <w:szCs w:val="24"/>
        </w:rPr>
        <w:t xml:space="preserve">Over the last 12 months, GVSU has replaced nearly all of its terminals with EMV capable devices. </w:t>
      </w:r>
      <w:r>
        <w:rPr>
          <w:rFonts w:ascii="Times New Roman" w:hAnsi="Times New Roman" w:cs="Times New Roman"/>
          <w:sz w:val="24"/>
          <w:szCs w:val="24"/>
        </w:rPr>
        <w:t xml:space="preserve">The University </w:t>
      </w:r>
      <w:r w:rsidR="005E53E6">
        <w:rPr>
          <w:rFonts w:ascii="Times New Roman" w:hAnsi="Times New Roman" w:cs="Times New Roman"/>
          <w:sz w:val="24"/>
          <w:szCs w:val="24"/>
        </w:rPr>
        <w:t xml:space="preserve">currently uses the following merchant card devices: </w:t>
      </w:r>
      <w:r w:rsidR="00CC5E33">
        <w:rPr>
          <w:rFonts w:ascii="Times New Roman" w:hAnsi="Times New Roman" w:cs="Times New Roman"/>
          <w:sz w:val="24"/>
          <w:szCs w:val="24"/>
        </w:rPr>
        <w:t xml:space="preserve">VX520 Analog, VX520 Ethernet, </w:t>
      </w:r>
      <w:proofErr w:type="spellStart"/>
      <w:proofErr w:type="gramStart"/>
      <w:r w:rsidR="00CC5E33" w:rsidRPr="00CC5E33">
        <w:rPr>
          <w:rFonts w:ascii="Times New Roman" w:hAnsi="Times New Roman" w:cs="Times New Roman"/>
          <w:sz w:val="24"/>
          <w:szCs w:val="24"/>
        </w:rPr>
        <w:t>Ingenico</w:t>
      </w:r>
      <w:proofErr w:type="spellEnd"/>
      <w:proofErr w:type="gramEnd"/>
      <w:r w:rsidR="00CC5E33" w:rsidRPr="00CC5E33">
        <w:rPr>
          <w:rFonts w:ascii="Times New Roman" w:hAnsi="Times New Roman" w:cs="Times New Roman"/>
          <w:sz w:val="24"/>
          <w:szCs w:val="24"/>
        </w:rPr>
        <w:t xml:space="preserve"> iWL222 Bluetooth</w:t>
      </w:r>
      <w:r w:rsidR="00CC5E33">
        <w:rPr>
          <w:rFonts w:ascii="Times New Roman" w:hAnsi="Times New Roman" w:cs="Times New Roman"/>
          <w:sz w:val="24"/>
          <w:szCs w:val="24"/>
        </w:rPr>
        <w:t>, Mobile Acc</w:t>
      </w:r>
      <w:r w:rsidR="00CC5E33" w:rsidRPr="001E40FB">
        <w:rPr>
          <w:rFonts w:ascii="Times New Roman" w:hAnsi="Times New Roman" w:cs="Times New Roman"/>
          <w:sz w:val="24"/>
          <w:szCs w:val="24"/>
        </w:rPr>
        <w:t>ept, Mobile Checkout POS,</w:t>
      </w:r>
      <w:r w:rsidR="00A36FD5" w:rsidRPr="001E40FB">
        <w:rPr>
          <w:rFonts w:ascii="Times New Roman" w:hAnsi="Times New Roman" w:cs="Times New Roman"/>
          <w:sz w:val="24"/>
          <w:szCs w:val="24"/>
        </w:rPr>
        <w:t xml:space="preserve"> a</w:t>
      </w:r>
      <w:r w:rsidR="00A36FD5">
        <w:rPr>
          <w:rFonts w:ascii="Times New Roman" w:hAnsi="Times New Roman" w:cs="Times New Roman"/>
          <w:sz w:val="24"/>
          <w:szCs w:val="24"/>
        </w:rPr>
        <w:t>nd</w:t>
      </w:r>
      <w:r w:rsidR="00CC5E33">
        <w:rPr>
          <w:rFonts w:ascii="Times New Roman" w:hAnsi="Times New Roman" w:cs="Times New Roman"/>
          <w:sz w:val="24"/>
          <w:szCs w:val="24"/>
        </w:rPr>
        <w:t xml:space="preserve"> </w:t>
      </w:r>
      <w:proofErr w:type="spellStart"/>
      <w:r w:rsidR="00CC5E33" w:rsidRPr="00CC5E33">
        <w:rPr>
          <w:rFonts w:ascii="Times New Roman" w:hAnsi="Times New Roman" w:cs="Times New Roman"/>
          <w:sz w:val="24"/>
          <w:szCs w:val="24"/>
        </w:rPr>
        <w:t>Ingenico</w:t>
      </w:r>
      <w:proofErr w:type="spellEnd"/>
      <w:r w:rsidR="00CC5E33" w:rsidRPr="00CC5E33">
        <w:rPr>
          <w:rFonts w:ascii="Times New Roman" w:hAnsi="Times New Roman" w:cs="Times New Roman"/>
          <w:sz w:val="24"/>
          <w:szCs w:val="24"/>
        </w:rPr>
        <w:t xml:space="preserve"> iWL250 3g</w:t>
      </w:r>
      <w:r w:rsidR="00A36FD5">
        <w:rPr>
          <w:rFonts w:ascii="Times New Roman" w:hAnsi="Times New Roman" w:cs="Times New Roman"/>
          <w:sz w:val="24"/>
          <w:szCs w:val="24"/>
        </w:rPr>
        <w:t xml:space="preserve"> </w:t>
      </w:r>
      <w:r>
        <w:rPr>
          <w:rFonts w:ascii="Times New Roman" w:hAnsi="Times New Roman" w:cs="Times New Roman"/>
          <w:sz w:val="24"/>
          <w:szCs w:val="24"/>
        </w:rPr>
        <w:t xml:space="preserve">terminals. The University is currently a Level </w:t>
      </w:r>
      <w:r w:rsidR="005E53E6">
        <w:rPr>
          <w:rFonts w:ascii="Times New Roman" w:hAnsi="Times New Roman" w:cs="Times New Roman"/>
          <w:sz w:val="24"/>
          <w:szCs w:val="24"/>
        </w:rPr>
        <w:t xml:space="preserve">3 </w:t>
      </w:r>
      <w:r>
        <w:rPr>
          <w:rFonts w:ascii="Times New Roman" w:hAnsi="Times New Roman" w:cs="Times New Roman"/>
          <w:sz w:val="24"/>
          <w:szCs w:val="24"/>
        </w:rPr>
        <w:t>PCI Entity</w:t>
      </w:r>
      <w:r w:rsidR="004E0232">
        <w:rPr>
          <w:rFonts w:ascii="Times New Roman" w:hAnsi="Times New Roman" w:cs="Times New Roman"/>
          <w:sz w:val="24"/>
          <w:szCs w:val="24"/>
        </w:rPr>
        <w:t>.</w:t>
      </w:r>
    </w:p>
    <w:p w14:paraId="7B66F245" w14:textId="1ECADB86" w:rsidR="00C476EF" w:rsidRDefault="002B19C1" w:rsidP="00F23E76">
      <w:pPr>
        <w:pStyle w:val="NoSpacing"/>
        <w:rPr>
          <w:rFonts w:ascii="Times New Roman" w:hAnsi="Times New Roman" w:cs="Times New Roman"/>
          <w:sz w:val="24"/>
          <w:szCs w:val="24"/>
        </w:rPr>
      </w:pPr>
      <w:r>
        <w:rPr>
          <w:rFonts w:ascii="Times New Roman" w:hAnsi="Times New Roman" w:cs="Times New Roman"/>
          <w:sz w:val="24"/>
          <w:szCs w:val="24"/>
        </w:rPr>
        <w:t xml:space="preserve">Annual merchant card processing volume is approximately </w:t>
      </w:r>
      <w:r w:rsidR="006F636C">
        <w:rPr>
          <w:rFonts w:ascii="Times New Roman" w:hAnsi="Times New Roman" w:cs="Times New Roman"/>
          <w:sz w:val="24"/>
          <w:szCs w:val="24"/>
        </w:rPr>
        <w:t>$60</w:t>
      </w:r>
      <w:r>
        <w:rPr>
          <w:rFonts w:ascii="Times New Roman" w:hAnsi="Times New Roman" w:cs="Times New Roman"/>
          <w:sz w:val="24"/>
          <w:szCs w:val="24"/>
        </w:rPr>
        <w:t xml:space="preserve"> million. The current average number of annual transactions and dollars amounts are shown in the table below for each card type. </w:t>
      </w:r>
    </w:p>
    <w:p w14:paraId="385FC7FE" w14:textId="409453F6" w:rsidR="00817E00" w:rsidRDefault="00817E00" w:rsidP="00F23E76">
      <w:pPr>
        <w:pStyle w:val="NoSpacing"/>
        <w:rPr>
          <w:rFonts w:ascii="Times New Roman" w:hAnsi="Times New Roman" w:cs="Times New Roman"/>
          <w:sz w:val="24"/>
          <w:szCs w:val="24"/>
        </w:rPr>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2016"/>
        <w:gridCol w:w="2016"/>
        <w:gridCol w:w="2016"/>
      </w:tblGrid>
      <w:tr w:rsidR="002B19C1" w:rsidRPr="002F5CC5" w14:paraId="0521035E" w14:textId="77777777" w:rsidTr="002B19C1">
        <w:trPr>
          <w:trHeight w:val="576"/>
        </w:trPr>
        <w:tc>
          <w:tcPr>
            <w:tcW w:w="2016" w:type="dxa"/>
            <w:tcBorders>
              <w:top w:val="single" w:sz="4" w:space="0" w:color="auto"/>
              <w:left w:val="single" w:sz="4" w:space="0" w:color="auto"/>
              <w:bottom w:val="single" w:sz="4" w:space="0" w:color="auto"/>
              <w:right w:val="single" w:sz="4" w:space="0" w:color="auto"/>
            </w:tcBorders>
            <w:shd w:val="clear" w:color="auto" w:fill="BFBFBF"/>
          </w:tcPr>
          <w:p w14:paraId="6E1E4088" w14:textId="77777777" w:rsidR="002B19C1" w:rsidRPr="00655E88" w:rsidRDefault="002B19C1" w:rsidP="004E0232">
            <w:pPr>
              <w:widowControl w:val="0"/>
              <w:spacing w:after="0"/>
              <w:rPr>
                <w:rFonts w:ascii="Times New Roman" w:hAnsi="Times New Roman" w:cs="Times New Roman"/>
                <w:b/>
                <w:sz w:val="24"/>
                <w:szCs w:val="24"/>
              </w:rPr>
            </w:pPr>
          </w:p>
        </w:tc>
        <w:tc>
          <w:tcPr>
            <w:tcW w:w="2016" w:type="dxa"/>
            <w:tcBorders>
              <w:top w:val="single" w:sz="4" w:space="0" w:color="auto"/>
              <w:left w:val="single" w:sz="4" w:space="0" w:color="auto"/>
              <w:bottom w:val="single" w:sz="4" w:space="0" w:color="auto"/>
              <w:right w:val="single" w:sz="4" w:space="0" w:color="auto"/>
            </w:tcBorders>
            <w:shd w:val="clear" w:color="auto" w:fill="BFBFBF"/>
          </w:tcPr>
          <w:p w14:paraId="1A15986D" w14:textId="77777777" w:rsidR="002B19C1" w:rsidRDefault="002B19C1" w:rsidP="004E0232">
            <w:pPr>
              <w:widowControl w:val="0"/>
              <w:spacing w:after="0"/>
              <w:rPr>
                <w:rFonts w:ascii="Times New Roman" w:hAnsi="Times New Roman" w:cs="Times New Roman"/>
                <w:b/>
                <w:sz w:val="24"/>
                <w:szCs w:val="24"/>
              </w:rPr>
            </w:pPr>
          </w:p>
          <w:p w14:paraId="74653FA1" w14:textId="17A2B8A4" w:rsidR="002B19C1" w:rsidRPr="00655E88" w:rsidRDefault="002B19C1" w:rsidP="002B19C1">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 xml:space="preserve"># of Annual Transactions </w:t>
            </w:r>
          </w:p>
        </w:tc>
        <w:tc>
          <w:tcPr>
            <w:tcW w:w="2016" w:type="dxa"/>
            <w:tcBorders>
              <w:top w:val="single" w:sz="4" w:space="0" w:color="auto"/>
              <w:left w:val="single" w:sz="4" w:space="0" w:color="auto"/>
              <w:bottom w:val="single" w:sz="4" w:space="0" w:color="auto"/>
              <w:right w:val="single" w:sz="4" w:space="0" w:color="auto"/>
            </w:tcBorders>
            <w:shd w:val="clear" w:color="auto" w:fill="BFBFBF"/>
          </w:tcPr>
          <w:p w14:paraId="6AF5AE6E" w14:textId="77777777" w:rsidR="002B19C1" w:rsidRDefault="002B19C1" w:rsidP="004E0232">
            <w:pPr>
              <w:widowControl w:val="0"/>
              <w:spacing w:after="0"/>
              <w:jc w:val="center"/>
              <w:rPr>
                <w:rFonts w:ascii="Times New Roman" w:hAnsi="Times New Roman" w:cs="Times New Roman"/>
                <w:b/>
                <w:sz w:val="24"/>
                <w:szCs w:val="24"/>
              </w:rPr>
            </w:pPr>
          </w:p>
          <w:p w14:paraId="74601E37" w14:textId="6E31AFD7" w:rsidR="002B19C1" w:rsidRPr="00655E88" w:rsidRDefault="002B19C1" w:rsidP="004E0232">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 Amount Processed</w:t>
            </w:r>
          </w:p>
        </w:tc>
        <w:tc>
          <w:tcPr>
            <w:tcW w:w="2016" w:type="dxa"/>
            <w:tcBorders>
              <w:top w:val="single" w:sz="4" w:space="0" w:color="auto"/>
              <w:left w:val="single" w:sz="4" w:space="0" w:color="auto"/>
              <w:bottom w:val="single" w:sz="4" w:space="0" w:color="auto"/>
              <w:right w:val="single" w:sz="4" w:space="0" w:color="auto"/>
            </w:tcBorders>
            <w:shd w:val="clear" w:color="auto" w:fill="BFBFBF"/>
          </w:tcPr>
          <w:p w14:paraId="0333AAF1" w14:textId="77777777" w:rsidR="002B19C1" w:rsidRDefault="002B19C1" w:rsidP="004E0232">
            <w:pPr>
              <w:widowControl w:val="0"/>
              <w:spacing w:after="0"/>
              <w:jc w:val="center"/>
              <w:rPr>
                <w:rFonts w:ascii="Times New Roman" w:hAnsi="Times New Roman" w:cs="Times New Roman"/>
                <w:b/>
                <w:sz w:val="24"/>
                <w:szCs w:val="24"/>
              </w:rPr>
            </w:pPr>
          </w:p>
          <w:p w14:paraId="4CD43C7A" w14:textId="65204C28" w:rsidR="002B19C1" w:rsidRPr="00655E88" w:rsidRDefault="002B19C1" w:rsidP="004E0232">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Average Transaction Size</w:t>
            </w:r>
          </w:p>
        </w:tc>
      </w:tr>
      <w:tr w:rsidR="002B19C1" w:rsidRPr="002F5CC5" w14:paraId="1DA8837D" w14:textId="77777777" w:rsidTr="00CC5E33">
        <w:trPr>
          <w:trHeight w:val="576"/>
        </w:trPr>
        <w:tc>
          <w:tcPr>
            <w:tcW w:w="2016" w:type="dxa"/>
            <w:tcBorders>
              <w:top w:val="single" w:sz="4" w:space="0" w:color="auto"/>
              <w:left w:val="single" w:sz="4" w:space="0" w:color="auto"/>
              <w:bottom w:val="single" w:sz="4" w:space="0" w:color="auto"/>
              <w:right w:val="single" w:sz="4" w:space="0" w:color="auto"/>
            </w:tcBorders>
            <w:vAlign w:val="center"/>
          </w:tcPr>
          <w:p w14:paraId="11F1DF20" w14:textId="23291BDE" w:rsidR="002B19C1" w:rsidRPr="00CC5E33" w:rsidRDefault="00CC5E33" w:rsidP="00CC5E33">
            <w:pPr>
              <w:widowControl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MasterCard</w:t>
            </w:r>
          </w:p>
        </w:tc>
        <w:tc>
          <w:tcPr>
            <w:tcW w:w="2016" w:type="dxa"/>
            <w:tcBorders>
              <w:top w:val="single" w:sz="4" w:space="0" w:color="auto"/>
              <w:left w:val="single" w:sz="4" w:space="0" w:color="auto"/>
              <w:bottom w:val="single" w:sz="4" w:space="0" w:color="auto"/>
              <w:right w:val="single" w:sz="4" w:space="0" w:color="auto"/>
            </w:tcBorders>
            <w:vAlign w:val="center"/>
          </w:tcPr>
          <w:p w14:paraId="1DDE550E" w14:textId="33691241"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87,900</w:t>
            </w:r>
          </w:p>
        </w:tc>
        <w:tc>
          <w:tcPr>
            <w:tcW w:w="2016" w:type="dxa"/>
            <w:tcBorders>
              <w:top w:val="single" w:sz="4" w:space="0" w:color="auto"/>
              <w:left w:val="single" w:sz="4" w:space="0" w:color="auto"/>
              <w:bottom w:val="single" w:sz="4" w:space="0" w:color="auto"/>
              <w:right w:val="single" w:sz="4" w:space="0" w:color="auto"/>
            </w:tcBorders>
            <w:vAlign w:val="center"/>
          </w:tcPr>
          <w:p w14:paraId="070993CA" w14:textId="487108BD"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$21.2 million</w:t>
            </w:r>
          </w:p>
        </w:tc>
        <w:tc>
          <w:tcPr>
            <w:tcW w:w="2016" w:type="dxa"/>
            <w:tcBorders>
              <w:top w:val="single" w:sz="4" w:space="0" w:color="auto"/>
              <w:left w:val="single" w:sz="4" w:space="0" w:color="auto"/>
              <w:bottom w:val="single" w:sz="4" w:space="0" w:color="auto"/>
              <w:right w:val="single" w:sz="4" w:space="0" w:color="auto"/>
            </w:tcBorders>
            <w:vAlign w:val="center"/>
          </w:tcPr>
          <w:p w14:paraId="15775299" w14:textId="69844E20"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$241</w:t>
            </w:r>
          </w:p>
        </w:tc>
      </w:tr>
      <w:tr w:rsidR="002B19C1" w:rsidRPr="002F5CC5" w14:paraId="5C19013C" w14:textId="77777777" w:rsidTr="00CC5E33">
        <w:trPr>
          <w:trHeight w:val="576"/>
        </w:trPr>
        <w:tc>
          <w:tcPr>
            <w:tcW w:w="2016" w:type="dxa"/>
            <w:tcBorders>
              <w:top w:val="single" w:sz="4" w:space="0" w:color="auto"/>
              <w:left w:val="single" w:sz="4" w:space="0" w:color="auto"/>
              <w:bottom w:val="single" w:sz="4" w:space="0" w:color="auto"/>
              <w:right w:val="single" w:sz="4" w:space="0" w:color="auto"/>
            </w:tcBorders>
            <w:vAlign w:val="center"/>
          </w:tcPr>
          <w:p w14:paraId="64C905F5" w14:textId="7B1ED821"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Visa</w:t>
            </w:r>
          </w:p>
        </w:tc>
        <w:tc>
          <w:tcPr>
            <w:tcW w:w="2016" w:type="dxa"/>
            <w:tcBorders>
              <w:top w:val="single" w:sz="4" w:space="0" w:color="auto"/>
              <w:left w:val="single" w:sz="4" w:space="0" w:color="auto"/>
              <w:bottom w:val="single" w:sz="4" w:space="0" w:color="auto"/>
              <w:right w:val="single" w:sz="4" w:space="0" w:color="auto"/>
            </w:tcBorders>
            <w:vAlign w:val="center"/>
          </w:tcPr>
          <w:p w14:paraId="2555BC66" w14:textId="60EE080D"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96,500</w:t>
            </w:r>
          </w:p>
        </w:tc>
        <w:tc>
          <w:tcPr>
            <w:tcW w:w="2016" w:type="dxa"/>
            <w:tcBorders>
              <w:top w:val="single" w:sz="4" w:space="0" w:color="auto"/>
              <w:left w:val="single" w:sz="4" w:space="0" w:color="auto"/>
              <w:bottom w:val="single" w:sz="4" w:space="0" w:color="auto"/>
              <w:right w:val="single" w:sz="4" w:space="0" w:color="auto"/>
            </w:tcBorders>
            <w:vAlign w:val="center"/>
          </w:tcPr>
          <w:p w14:paraId="0EF68703" w14:textId="2FBCDCF1"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$33.9 million</w:t>
            </w:r>
          </w:p>
        </w:tc>
        <w:tc>
          <w:tcPr>
            <w:tcW w:w="2016" w:type="dxa"/>
            <w:tcBorders>
              <w:top w:val="single" w:sz="4" w:space="0" w:color="auto"/>
              <w:left w:val="single" w:sz="4" w:space="0" w:color="auto"/>
              <w:bottom w:val="single" w:sz="4" w:space="0" w:color="auto"/>
              <w:right w:val="single" w:sz="4" w:space="0" w:color="auto"/>
            </w:tcBorders>
            <w:vAlign w:val="center"/>
          </w:tcPr>
          <w:p w14:paraId="22A62CFF" w14:textId="13B61864"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$351</w:t>
            </w:r>
          </w:p>
        </w:tc>
      </w:tr>
      <w:tr w:rsidR="002B19C1" w:rsidRPr="002F5CC5" w14:paraId="3ECE62F3" w14:textId="77777777" w:rsidTr="00CC5E33">
        <w:trPr>
          <w:trHeight w:val="576"/>
        </w:trPr>
        <w:tc>
          <w:tcPr>
            <w:tcW w:w="2016" w:type="dxa"/>
            <w:tcBorders>
              <w:top w:val="single" w:sz="4" w:space="0" w:color="auto"/>
              <w:left w:val="single" w:sz="4" w:space="0" w:color="auto"/>
              <w:bottom w:val="single" w:sz="4" w:space="0" w:color="auto"/>
              <w:right w:val="single" w:sz="4" w:space="0" w:color="auto"/>
            </w:tcBorders>
            <w:vAlign w:val="center"/>
          </w:tcPr>
          <w:p w14:paraId="46514964" w14:textId="69566AF0"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American Express</w:t>
            </w:r>
          </w:p>
        </w:tc>
        <w:tc>
          <w:tcPr>
            <w:tcW w:w="2016" w:type="dxa"/>
            <w:tcBorders>
              <w:top w:val="single" w:sz="4" w:space="0" w:color="auto"/>
              <w:left w:val="single" w:sz="4" w:space="0" w:color="auto"/>
              <w:bottom w:val="single" w:sz="4" w:space="0" w:color="auto"/>
              <w:right w:val="single" w:sz="4" w:space="0" w:color="auto"/>
            </w:tcBorders>
            <w:vAlign w:val="center"/>
          </w:tcPr>
          <w:p w14:paraId="00AA2337" w14:textId="26B7BCA8"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8,400</w:t>
            </w:r>
          </w:p>
        </w:tc>
        <w:tc>
          <w:tcPr>
            <w:tcW w:w="2016" w:type="dxa"/>
            <w:tcBorders>
              <w:top w:val="single" w:sz="4" w:space="0" w:color="auto"/>
              <w:left w:val="single" w:sz="4" w:space="0" w:color="auto"/>
              <w:bottom w:val="single" w:sz="4" w:space="0" w:color="auto"/>
              <w:right w:val="single" w:sz="4" w:space="0" w:color="auto"/>
            </w:tcBorders>
            <w:vAlign w:val="center"/>
          </w:tcPr>
          <w:p w14:paraId="37795F10" w14:textId="7B74E377"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$1.1 million</w:t>
            </w:r>
          </w:p>
        </w:tc>
        <w:tc>
          <w:tcPr>
            <w:tcW w:w="2016" w:type="dxa"/>
            <w:tcBorders>
              <w:top w:val="single" w:sz="4" w:space="0" w:color="auto"/>
              <w:left w:val="single" w:sz="4" w:space="0" w:color="auto"/>
              <w:bottom w:val="single" w:sz="4" w:space="0" w:color="auto"/>
              <w:right w:val="single" w:sz="4" w:space="0" w:color="auto"/>
            </w:tcBorders>
            <w:vAlign w:val="center"/>
          </w:tcPr>
          <w:p w14:paraId="4640CB91" w14:textId="4BD263FB" w:rsidR="002B19C1"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$133</w:t>
            </w:r>
          </w:p>
        </w:tc>
      </w:tr>
      <w:tr w:rsidR="00CC5E33" w:rsidRPr="002F5CC5" w14:paraId="092E0907" w14:textId="77777777" w:rsidTr="00CC5E33">
        <w:trPr>
          <w:trHeight w:val="576"/>
        </w:trPr>
        <w:tc>
          <w:tcPr>
            <w:tcW w:w="2016" w:type="dxa"/>
            <w:tcBorders>
              <w:top w:val="single" w:sz="4" w:space="0" w:color="auto"/>
              <w:left w:val="single" w:sz="4" w:space="0" w:color="auto"/>
              <w:bottom w:val="single" w:sz="4" w:space="0" w:color="auto"/>
              <w:right w:val="single" w:sz="4" w:space="0" w:color="auto"/>
            </w:tcBorders>
            <w:vAlign w:val="center"/>
          </w:tcPr>
          <w:p w14:paraId="5145B4CD" w14:textId="461D0C5D" w:rsidR="00CC5E33"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Discover</w:t>
            </w:r>
          </w:p>
        </w:tc>
        <w:tc>
          <w:tcPr>
            <w:tcW w:w="2016" w:type="dxa"/>
            <w:tcBorders>
              <w:top w:val="single" w:sz="4" w:space="0" w:color="auto"/>
              <w:left w:val="single" w:sz="4" w:space="0" w:color="auto"/>
              <w:bottom w:val="single" w:sz="4" w:space="0" w:color="auto"/>
              <w:right w:val="single" w:sz="4" w:space="0" w:color="auto"/>
            </w:tcBorders>
            <w:vAlign w:val="center"/>
          </w:tcPr>
          <w:p w14:paraId="7A35FB7A" w14:textId="71CD3C04" w:rsidR="00CC5E33"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8,200</w:t>
            </w:r>
          </w:p>
        </w:tc>
        <w:tc>
          <w:tcPr>
            <w:tcW w:w="2016" w:type="dxa"/>
            <w:tcBorders>
              <w:top w:val="single" w:sz="4" w:space="0" w:color="auto"/>
              <w:left w:val="single" w:sz="4" w:space="0" w:color="auto"/>
              <w:bottom w:val="single" w:sz="4" w:space="0" w:color="auto"/>
              <w:right w:val="single" w:sz="4" w:space="0" w:color="auto"/>
            </w:tcBorders>
            <w:vAlign w:val="center"/>
          </w:tcPr>
          <w:p w14:paraId="03FD83D1" w14:textId="4E473BE0" w:rsidR="00CC5E33"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$3.8 million</w:t>
            </w:r>
          </w:p>
        </w:tc>
        <w:tc>
          <w:tcPr>
            <w:tcW w:w="2016" w:type="dxa"/>
            <w:tcBorders>
              <w:top w:val="single" w:sz="4" w:space="0" w:color="auto"/>
              <w:left w:val="single" w:sz="4" w:space="0" w:color="auto"/>
              <w:bottom w:val="single" w:sz="4" w:space="0" w:color="auto"/>
              <w:right w:val="single" w:sz="4" w:space="0" w:color="auto"/>
            </w:tcBorders>
            <w:vAlign w:val="center"/>
          </w:tcPr>
          <w:p w14:paraId="2FB68C38" w14:textId="6152821A" w:rsidR="00CC5E33" w:rsidRPr="00655E88" w:rsidRDefault="00CC5E33" w:rsidP="00CC5E33">
            <w:pPr>
              <w:widowControl w:val="0"/>
              <w:spacing w:after="0"/>
              <w:jc w:val="center"/>
              <w:rPr>
                <w:rFonts w:ascii="Times New Roman" w:hAnsi="Times New Roman" w:cs="Times New Roman"/>
                <w:sz w:val="24"/>
                <w:szCs w:val="24"/>
              </w:rPr>
            </w:pPr>
            <w:r>
              <w:rPr>
                <w:rFonts w:ascii="Times New Roman" w:hAnsi="Times New Roman" w:cs="Times New Roman"/>
                <w:sz w:val="24"/>
                <w:szCs w:val="24"/>
              </w:rPr>
              <w:t>$465</w:t>
            </w:r>
          </w:p>
        </w:tc>
      </w:tr>
    </w:tbl>
    <w:p w14:paraId="2AC54CC1" w14:textId="77777777" w:rsidR="002B19C1" w:rsidRDefault="002B19C1" w:rsidP="00F23E76">
      <w:pPr>
        <w:pStyle w:val="NoSpacing"/>
        <w:rPr>
          <w:rFonts w:ascii="Times New Roman" w:hAnsi="Times New Roman" w:cs="Times New Roman"/>
          <w:sz w:val="24"/>
          <w:szCs w:val="24"/>
        </w:rPr>
      </w:pPr>
    </w:p>
    <w:p w14:paraId="0EB6E5FD" w14:textId="77777777" w:rsidR="002B19C1" w:rsidRDefault="002B19C1" w:rsidP="00C476EF">
      <w:pPr>
        <w:pStyle w:val="NoSpacing"/>
        <w:rPr>
          <w:rFonts w:ascii="Times New Roman" w:hAnsi="Times New Roman" w:cs="Times New Roman"/>
          <w:sz w:val="24"/>
          <w:szCs w:val="24"/>
        </w:rPr>
      </w:pPr>
    </w:p>
    <w:p w14:paraId="19A1C8FE" w14:textId="77777777" w:rsidR="002B19C1" w:rsidRDefault="002B19C1" w:rsidP="00C476EF">
      <w:pPr>
        <w:pStyle w:val="NoSpacing"/>
        <w:rPr>
          <w:rFonts w:ascii="Times New Roman" w:hAnsi="Times New Roman" w:cs="Times New Roman"/>
          <w:sz w:val="24"/>
          <w:szCs w:val="24"/>
        </w:rPr>
      </w:pPr>
    </w:p>
    <w:p w14:paraId="6EA886F2" w14:textId="77777777" w:rsidR="002B19C1" w:rsidRDefault="002B19C1" w:rsidP="00C476EF">
      <w:pPr>
        <w:pStyle w:val="NoSpacing"/>
        <w:rPr>
          <w:rFonts w:ascii="Times New Roman" w:hAnsi="Times New Roman" w:cs="Times New Roman"/>
          <w:sz w:val="24"/>
          <w:szCs w:val="24"/>
        </w:rPr>
      </w:pPr>
    </w:p>
    <w:p w14:paraId="524DE77A" w14:textId="77777777" w:rsidR="002B19C1" w:rsidRDefault="002B19C1" w:rsidP="00C476EF">
      <w:pPr>
        <w:pStyle w:val="NoSpacing"/>
        <w:rPr>
          <w:rFonts w:ascii="Times New Roman" w:hAnsi="Times New Roman" w:cs="Times New Roman"/>
          <w:sz w:val="24"/>
          <w:szCs w:val="24"/>
        </w:rPr>
      </w:pPr>
    </w:p>
    <w:p w14:paraId="11B60D03" w14:textId="77777777" w:rsidR="002B19C1" w:rsidRDefault="002B19C1" w:rsidP="00C476EF">
      <w:pPr>
        <w:pStyle w:val="NoSpacing"/>
        <w:rPr>
          <w:rFonts w:ascii="Times New Roman" w:hAnsi="Times New Roman" w:cs="Times New Roman"/>
          <w:sz w:val="24"/>
          <w:szCs w:val="24"/>
        </w:rPr>
      </w:pPr>
    </w:p>
    <w:p w14:paraId="101DEFD4" w14:textId="77777777" w:rsidR="002B19C1" w:rsidRDefault="002B19C1" w:rsidP="00C476EF">
      <w:pPr>
        <w:pStyle w:val="NoSpacing"/>
        <w:rPr>
          <w:rFonts w:ascii="Times New Roman" w:hAnsi="Times New Roman" w:cs="Times New Roman"/>
          <w:sz w:val="24"/>
          <w:szCs w:val="24"/>
        </w:rPr>
      </w:pPr>
    </w:p>
    <w:p w14:paraId="67865348" w14:textId="77777777" w:rsidR="002B19C1" w:rsidRDefault="002B19C1" w:rsidP="00C476EF">
      <w:pPr>
        <w:pStyle w:val="NoSpacing"/>
        <w:rPr>
          <w:rFonts w:ascii="Times New Roman" w:hAnsi="Times New Roman" w:cs="Times New Roman"/>
          <w:sz w:val="24"/>
          <w:szCs w:val="24"/>
        </w:rPr>
      </w:pPr>
    </w:p>
    <w:p w14:paraId="2735E4FF" w14:textId="77777777" w:rsidR="002B19C1" w:rsidRDefault="002B19C1" w:rsidP="00C476EF">
      <w:pPr>
        <w:pStyle w:val="NoSpacing"/>
        <w:rPr>
          <w:rFonts w:ascii="Times New Roman" w:hAnsi="Times New Roman" w:cs="Times New Roman"/>
          <w:sz w:val="24"/>
          <w:szCs w:val="24"/>
        </w:rPr>
      </w:pPr>
    </w:p>
    <w:p w14:paraId="599EDD6E" w14:textId="77777777" w:rsidR="002B19C1" w:rsidRDefault="002B19C1" w:rsidP="00C476EF">
      <w:pPr>
        <w:pStyle w:val="NoSpacing"/>
        <w:rPr>
          <w:rFonts w:ascii="Times New Roman" w:hAnsi="Times New Roman" w:cs="Times New Roman"/>
          <w:sz w:val="24"/>
          <w:szCs w:val="24"/>
        </w:rPr>
      </w:pPr>
    </w:p>
    <w:p w14:paraId="3EA1BA26" w14:textId="77777777" w:rsidR="002B19C1" w:rsidRDefault="002B19C1" w:rsidP="00C476EF">
      <w:pPr>
        <w:pStyle w:val="NoSpacing"/>
        <w:rPr>
          <w:rFonts w:ascii="Times New Roman" w:hAnsi="Times New Roman" w:cs="Times New Roman"/>
          <w:sz w:val="24"/>
          <w:szCs w:val="24"/>
        </w:rPr>
      </w:pPr>
    </w:p>
    <w:p w14:paraId="637015D0" w14:textId="77777777" w:rsidR="00CC5E33" w:rsidRDefault="00CC5E33" w:rsidP="00C476EF">
      <w:pPr>
        <w:pStyle w:val="NoSpacing"/>
        <w:rPr>
          <w:rFonts w:ascii="Times New Roman" w:hAnsi="Times New Roman" w:cs="Times New Roman"/>
          <w:sz w:val="24"/>
          <w:szCs w:val="24"/>
        </w:rPr>
      </w:pPr>
    </w:p>
    <w:p w14:paraId="5E01B815" w14:textId="77777777" w:rsidR="00CC5E33" w:rsidRDefault="00CC5E33" w:rsidP="00C476EF">
      <w:pPr>
        <w:pStyle w:val="NoSpacing"/>
        <w:rPr>
          <w:rFonts w:ascii="Times New Roman" w:hAnsi="Times New Roman" w:cs="Times New Roman"/>
          <w:sz w:val="24"/>
          <w:szCs w:val="24"/>
        </w:rPr>
      </w:pPr>
    </w:p>
    <w:p w14:paraId="5B5552A1" w14:textId="286B8230" w:rsidR="002B19C1" w:rsidRDefault="002B19C1" w:rsidP="00C476EF">
      <w:pPr>
        <w:pStyle w:val="NoSpacing"/>
        <w:rPr>
          <w:rFonts w:ascii="Times New Roman" w:hAnsi="Times New Roman" w:cs="Times New Roman"/>
          <w:sz w:val="24"/>
          <w:szCs w:val="24"/>
        </w:rPr>
      </w:pPr>
      <w:r>
        <w:rPr>
          <w:rFonts w:ascii="Times New Roman" w:hAnsi="Times New Roman" w:cs="Times New Roman"/>
          <w:sz w:val="24"/>
          <w:szCs w:val="24"/>
        </w:rPr>
        <w:t>The University collects online payments using multi</w:t>
      </w:r>
      <w:r w:rsidR="006249AB">
        <w:rPr>
          <w:rFonts w:ascii="Times New Roman" w:hAnsi="Times New Roman" w:cs="Times New Roman"/>
          <w:sz w:val="24"/>
          <w:szCs w:val="24"/>
        </w:rPr>
        <w:t xml:space="preserve">ple software applications, specifically: </w:t>
      </w:r>
    </w:p>
    <w:p w14:paraId="273DDBCD" w14:textId="77777777" w:rsidR="002B19C1" w:rsidRDefault="002B19C1" w:rsidP="00C476EF">
      <w:pPr>
        <w:pStyle w:val="NoSpacing"/>
        <w:rPr>
          <w:rFonts w:ascii="Times New Roman" w:hAnsi="Times New Roman" w:cs="Times New Roman"/>
          <w:sz w:val="24"/>
          <w:szCs w:val="24"/>
        </w:rPr>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2B19C1" w:rsidRPr="002F5CC5" w14:paraId="02B3F230"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shd w:val="clear" w:color="auto" w:fill="BFBFBF"/>
            <w:vAlign w:val="center"/>
          </w:tcPr>
          <w:p w14:paraId="10F95FA5" w14:textId="77777777" w:rsidR="002B19C1" w:rsidRDefault="002B19C1" w:rsidP="00214BF8">
            <w:pPr>
              <w:widowControl w:val="0"/>
              <w:spacing w:after="0"/>
              <w:jc w:val="center"/>
              <w:rPr>
                <w:rFonts w:ascii="Times New Roman" w:hAnsi="Times New Roman" w:cs="Times New Roman"/>
                <w:b/>
                <w:sz w:val="24"/>
                <w:szCs w:val="24"/>
              </w:rPr>
            </w:pPr>
          </w:p>
          <w:p w14:paraId="7C3895A7" w14:textId="52219E61" w:rsidR="00BB2A63" w:rsidRPr="00655E88" w:rsidRDefault="00BB2A63" w:rsidP="00214BF8">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Department</w:t>
            </w:r>
          </w:p>
        </w:tc>
        <w:tc>
          <w:tcPr>
            <w:tcW w:w="4320" w:type="dxa"/>
            <w:tcBorders>
              <w:top w:val="single" w:sz="4" w:space="0" w:color="auto"/>
              <w:left w:val="single" w:sz="4" w:space="0" w:color="auto"/>
              <w:bottom w:val="single" w:sz="4" w:space="0" w:color="auto"/>
              <w:right w:val="single" w:sz="4" w:space="0" w:color="auto"/>
            </w:tcBorders>
            <w:shd w:val="clear" w:color="auto" w:fill="BFBFBF"/>
            <w:vAlign w:val="center"/>
          </w:tcPr>
          <w:p w14:paraId="658AED2B" w14:textId="77777777" w:rsidR="00BB2A63" w:rsidRDefault="00BB2A63" w:rsidP="00214BF8">
            <w:pPr>
              <w:widowControl w:val="0"/>
              <w:spacing w:after="0"/>
              <w:jc w:val="center"/>
              <w:rPr>
                <w:rFonts w:ascii="Times New Roman" w:hAnsi="Times New Roman" w:cs="Times New Roman"/>
                <w:b/>
                <w:sz w:val="24"/>
                <w:szCs w:val="24"/>
              </w:rPr>
            </w:pPr>
          </w:p>
          <w:p w14:paraId="17DA35F8" w14:textId="6EC5C9F9" w:rsidR="002B19C1" w:rsidRPr="00655E88" w:rsidRDefault="00BB2A63" w:rsidP="00214BF8">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Software Application</w:t>
            </w:r>
          </w:p>
        </w:tc>
      </w:tr>
      <w:tr w:rsidR="002B19C1" w:rsidRPr="002F5CC5" w14:paraId="55C04886"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6F7372A2" w14:textId="2F52DFC6"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Aramark/ Meadows Micros System</w:t>
            </w:r>
          </w:p>
        </w:tc>
        <w:tc>
          <w:tcPr>
            <w:tcW w:w="4320" w:type="dxa"/>
            <w:tcBorders>
              <w:top w:val="single" w:sz="4" w:space="0" w:color="auto"/>
              <w:left w:val="single" w:sz="4" w:space="0" w:color="auto"/>
              <w:bottom w:val="single" w:sz="4" w:space="0" w:color="auto"/>
              <w:right w:val="single" w:sz="4" w:space="0" w:color="auto"/>
            </w:tcBorders>
            <w:vAlign w:val="center"/>
          </w:tcPr>
          <w:p w14:paraId="3B01A225" w14:textId="4D2A7CFA"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Freedom Pay</w:t>
            </w:r>
          </w:p>
        </w:tc>
      </w:tr>
      <w:tr w:rsidR="002B19C1" w:rsidRPr="002F5CC5" w14:paraId="47264C76"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CAB12B2" w14:textId="195F760A"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Athletic Merchandise</w:t>
            </w:r>
          </w:p>
        </w:tc>
        <w:tc>
          <w:tcPr>
            <w:tcW w:w="4320" w:type="dxa"/>
            <w:tcBorders>
              <w:top w:val="single" w:sz="4" w:space="0" w:color="auto"/>
              <w:left w:val="single" w:sz="4" w:space="0" w:color="auto"/>
              <w:bottom w:val="single" w:sz="4" w:space="0" w:color="auto"/>
              <w:right w:val="single" w:sz="4" w:space="0" w:color="auto"/>
            </w:tcBorders>
            <w:vAlign w:val="center"/>
          </w:tcPr>
          <w:p w14:paraId="59F92495" w14:textId="698BB7D5" w:rsidR="00BB2A63" w:rsidRPr="00214BF8" w:rsidRDefault="00BB2A63"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Silverearth</w:t>
            </w:r>
            <w:proofErr w:type="spellEnd"/>
            <w:r w:rsidRPr="00214BF8">
              <w:rPr>
                <w:rFonts w:ascii="Times New Roman" w:eastAsia="Times New Roman" w:hAnsi="Times New Roman" w:cs="Times New Roman"/>
                <w:sz w:val="24"/>
                <w:szCs w:val="24"/>
              </w:rPr>
              <w:t xml:space="preserve"> POS and Online – Authorize.net</w:t>
            </w:r>
          </w:p>
        </w:tc>
      </w:tr>
      <w:tr w:rsidR="00214BF8" w:rsidRPr="002F5CC5" w14:paraId="17E484E7"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722A61E" w14:textId="0A1DED90"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Athletic Tickets</w:t>
            </w:r>
          </w:p>
        </w:tc>
        <w:tc>
          <w:tcPr>
            <w:tcW w:w="4320" w:type="dxa"/>
            <w:tcBorders>
              <w:top w:val="single" w:sz="4" w:space="0" w:color="auto"/>
              <w:left w:val="single" w:sz="4" w:space="0" w:color="auto"/>
              <w:bottom w:val="single" w:sz="4" w:space="0" w:color="auto"/>
              <w:right w:val="single" w:sz="4" w:space="0" w:color="auto"/>
            </w:tcBorders>
            <w:vAlign w:val="center"/>
          </w:tcPr>
          <w:p w14:paraId="274B8971" w14:textId="392F6463" w:rsidR="00214BF8" w:rsidRPr="00214BF8" w:rsidRDefault="00214BF8"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Verifix</w:t>
            </w:r>
            <w:proofErr w:type="spellEnd"/>
            <w:r w:rsidRPr="00214BF8">
              <w:rPr>
                <w:rFonts w:ascii="Times New Roman" w:eastAsia="Times New Roman" w:hAnsi="Times New Roman" w:cs="Times New Roman"/>
                <w:sz w:val="24"/>
                <w:szCs w:val="24"/>
              </w:rPr>
              <w:t xml:space="preserve"> through TSYS</w:t>
            </w:r>
          </w:p>
        </w:tc>
      </w:tr>
      <w:tr w:rsidR="00BB2A63" w:rsidRPr="002F5CC5" w14:paraId="5095CB78"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31F96686" w14:textId="5B056913"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Bookstore</w:t>
            </w:r>
          </w:p>
        </w:tc>
        <w:tc>
          <w:tcPr>
            <w:tcW w:w="4320" w:type="dxa"/>
            <w:tcBorders>
              <w:top w:val="single" w:sz="4" w:space="0" w:color="auto"/>
              <w:left w:val="single" w:sz="4" w:space="0" w:color="auto"/>
              <w:bottom w:val="single" w:sz="4" w:space="0" w:color="auto"/>
              <w:right w:val="single" w:sz="4" w:space="0" w:color="auto"/>
            </w:tcBorders>
            <w:vAlign w:val="center"/>
          </w:tcPr>
          <w:p w14:paraId="47DEFCD1" w14:textId="40437D42" w:rsidR="00BB2A63" w:rsidRPr="00214BF8" w:rsidRDefault="00BB2A63"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Sequioa</w:t>
            </w:r>
            <w:proofErr w:type="spellEnd"/>
            <w:r w:rsidRPr="00214BF8">
              <w:rPr>
                <w:rFonts w:ascii="Times New Roman" w:eastAsia="Times New Roman" w:hAnsi="Times New Roman" w:cs="Times New Roman"/>
                <w:sz w:val="24"/>
                <w:szCs w:val="24"/>
              </w:rPr>
              <w:t xml:space="preserve"> POS and web payments through </w:t>
            </w:r>
            <w:proofErr w:type="spellStart"/>
            <w:r w:rsidRPr="00214BF8">
              <w:rPr>
                <w:rFonts w:ascii="Times New Roman" w:eastAsia="Times New Roman" w:hAnsi="Times New Roman" w:cs="Times New Roman"/>
                <w:sz w:val="24"/>
                <w:szCs w:val="24"/>
              </w:rPr>
              <w:t>Verifone</w:t>
            </w:r>
            <w:proofErr w:type="spellEnd"/>
            <w:r w:rsidRPr="00214BF8">
              <w:rPr>
                <w:rFonts w:ascii="Times New Roman" w:eastAsia="Times New Roman" w:hAnsi="Times New Roman" w:cs="Times New Roman"/>
                <w:sz w:val="24"/>
                <w:szCs w:val="24"/>
              </w:rPr>
              <w:t xml:space="preserve"> /</w:t>
            </w:r>
            <w:proofErr w:type="spellStart"/>
            <w:r w:rsidRPr="00214BF8">
              <w:rPr>
                <w:rFonts w:ascii="Times New Roman" w:eastAsia="Times New Roman" w:hAnsi="Times New Roman" w:cs="Times New Roman"/>
                <w:sz w:val="24"/>
                <w:szCs w:val="24"/>
              </w:rPr>
              <w:t>Payware</w:t>
            </w:r>
            <w:proofErr w:type="spellEnd"/>
            <w:r w:rsidRPr="00214BF8">
              <w:rPr>
                <w:rFonts w:ascii="Times New Roman" w:eastAsia="Times New Roman" w:hAnsi="Times New Roman" w:cs="Times New Roman"/>
                <w:sz w:val="24"/>
                <w:szCs w:val="24"/>
              </w:rPr>
              <w:t xml:space="preserve"> Connect</w:t>
            </w:r>
          </w:p>
        </w:tc>
      </w:tr>
      <w:tr w:rsidR="00BB2A63" w:rsidRPr="002F5CC5" w14:paraId="7731C1D9"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6A9D57C1" w14:textId="08A73525"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Core Cashiering</w:t>
            </w:r>
          </w:p>
        </w:tc>
        <w:tc>
          <w:tcPr>
            <w:tcW w:w="4320" w:type="dxa"/>
            <w:tcBorders>
              <w:top w:val="single" w:sz="4" w:space="0" w:color="auto"/>
              <w:left w:val="single" w:sz="4" w:space="0" w:color="auto"/>
              <w:bottom w:val="single" w:sz="4" w:space="0" w:color="auto"/>
              <w:right w:val="single" w:sz="4" w:space="0" w:color="auto"/>
            </w:tcBorders>
            <w:vAlign w:val="center"/>
          </w:tcPr>
          <w:p w14:paraId="313C73C3" w14:textId="11AE816B" w:rsidR="00BB2A63" w:rsidRPr="00214BF8" w:rsidRDefault="00BB2A63"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iPayment</w:t>
            </w:r>
            <w:proofErr w:type="spellEnd"/>
            <w:r w:rsidRPr="00214BF8">
              <w:rPr>
                <w:rFonts w:ascii="Times New Roman" w:eastAsia="Times New Roman" w:hAnsi="Times New Roman" w:cs="Times New Roman"/>
                <w:sz w:val="24"/>
                <w:szCs w:val="24"/>
              </w:rPr>
              <w:t xml:space="preserve"> Revenue</w:t>
            </w:r>
          </w:p>
        </w:tc>
      </w:tr>
      <w:tr w:rsidR="00BB2A63" w:rsidRPr="002F5CC5" w14:paraId="059B26D9"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5D4CB86" w14:textId="2AE5AEC7"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Development</w:t>
            </w:r>
          </w:p>
        </w:tc>
        <w:tc>
          <w:tcPr>
            <w:tcW w:w="4320" w:type="dxa"/>
            <w:tcBorders>
              <w:top w:val="single" w:sz="4" w:space="0" w:color="auto"/>
              <w:left w:val="single" w:sz="4" w:space="0" w:color="auto"/>
              <w:bottom w:val="single" w:sz="4" w:space="0" w:color="auto"/>
              <w:right w:val="single" w:sz="4" w:space="0" w:color="auto"/>
            </w:tcBorders>
            <w:vAlign w:val="center"/>
          </w:tcPr>
          <w:p w14:paraId="1F90806A" w14:textId="486ED2FF"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Sage Payment Solutions</w:t>
            </w:r>
          </w:p>
        </w:tc>
      </w:tr>
      <w:tr w:rsidR="00BB2A63" w:rsidRPr="002F5CC5" w14:paraId="01400D33"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70280724" w14:textId="71154285" w:rsidR="00BB2A63" w:rsidRPr="00214BF8" w:rsidRDefault="00BB2A63"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lastRenderedPageBreak/>
              <w:t>Ecommerce platform</w:t>
            </w:r>
          </w:p>
        </w:tc>
        <w:tc>
          <w:tcPr>
            <w:tcW w:w="4320" w:type="dxa"/>
            <w:tcBorders>
              <w:top w:val="single" w:sz="4" w:space="0" w:color="auto"/>
              <w:left w:val="single" w:sz="4" w:space="0" w:color="auto"/>
              <w:bottom w:val="single" w:sz="4" w:space="0" w:color="auto"/>
              <w:right w:val="single" w:sz="4" w:space="0" w:color="auto"/>
            </w:tcBorders>
            <w:vAlign w:val="center"/>
          </w:tcPr>
          <w:p w14:paraId="4AA6EF88" w14:textId="57A5EBF7" w:rsidR="00BB2A63" w:rsidRPr="00214BF8" w:rsidRDefault="00BB2A63"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Cybersource</w:t>
            </w:r>
            <w:proofErr w:type="spellEnd"/>
          </w:p>
        </w:tc>
      </w:tr>
      <w:tr w:rsidR="00BB2A63" w:rsidRPr="002F5CC5" w14:paraId="6793AEDD"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6B4F637E" w14:textId="439AE998" w:rsidR="00214BF8" w:rsidRPr="00214BF8" w:rsidRDefault="00214BF8"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ParkMobile</w:t>
            </w:r>
            <w:proofErr w:type="spellEnd"/>
            <w:r w:rsidRPr="00214BF8">
              <w:rPr>
                <w:rFonts w:ascii="Times New Roman" w:eastAsia="Times New Roman" w:hAnsi="Times New Roman" w:cs="Times New Roman"/>
                <w:sz w:val="24"/>
                <w:szCs w:val="24"/>
              </w:rPr>
              <w:t xml:space="preserve"> App</w:t>
            </w:r>
          </w:p>
        </w:tc>
        <w:tc>
          <w:tcPr>
            <w:tcW w:w="4320" w:type="dxa"/>
            <w:tcBorders>
              <w:top w:val="single" w:sz="4" w:space="0" w:color="auto"/>
              <w:left w:val="single" w:sz="4" w:space="0" w:color="auto"/>
              <w:bottom w:val="single" w:sz="4" w:space="0" w:color="auto"/>
              <w:right w:val="single" w:sz="4" w:space="0" w:color="auto"/>
            </w:tcBorders>
            <w:vAlign w:val="center"/>
          </w:tcPr>
          <w:p w14:paraId="5FA8BE26" w14:textId="09C3482D"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TSYS</w:t>
            </w:r>
          </w:p>
        </w:tc>
      </w:tr>
      <w:tr w:rsidR="00214BF8" w:rsidRPr="002F5CC5" w14:paraId="0C2629C3"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4EDA364" w14:textId="4E2176A1"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Parking Pay Stations</w:t>
            </w:r>
          </w:p>
        </w:tc>
        <w:tc>
          <w:tcPr>
            <w:tcW w:w="4320" w:type="dxa"/>
            <w:tcBorders>
              <w:top w:val="single" w:sz="4" w:space="0" w:color="auto"/>
              <w:left w:val="single" w:sz="4" w:space="0" w:color="auto"/>
              <w:bottom w:val="single" w:sz="4" w:space="0" w:color="auto"/>
              <w:right w:val="single" w:sz="4" w:space="0" w:color="auto"/>
            </w:tcBorders>
            <w:vAlign w:val="center"/>
          </w:tcPr>
          <w:p w14:paraId="7BA1E048" w14:textId="068DD581"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Traffic and Safety Solutions – Authorize.net</w:t>
            </w:r>
          </w:p>
        </w:tc>
      </w:tr>
      <w:tr w:rsidR="00214BF8" w:rsidRPr="002F5CC5" w14:paraId="0DC387D6"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71BBD7AA" w14:textId="7B341B2C"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SBTDC</w:t>
            </w:r>
          </w:p>
        </w:tc>
        <w:tc>
          <w:tcPr>
            <w:tcW w:w="4320" w:type="dxa"/>
            <w:tcBorders>
              <w:top w:val="single" w:sz="4" w:space="0" w:color="auto"/>
              <w:left w:val="single" w:sz="4" w:space="0" w:color="auto"/>
              <w:bottom w:val="single" w:sz="4" w:space="0" w:color="auto"/>
              <w:right w:val="single" w:sz="4" w:space="0" w:color="auto"/>
            </w:tcBorders>
            <w:vAlign w:val="center"/>
          </w:tcPr>
          <w:p w14:paraId="4E4D7D0F" w14:textId="34E25463"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Authorize.net</w:t>
            </w:r>
          </w:p>
        </w:tc>
      </w:tr>
      <w:tr w:rsidR="00214BF8" w:rsidRPr="002F5CC5" w14:paraId="74E55997"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27D5C60D" w14:textId="69CC286A"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WGVU</w:t>
            </w:r>
          </w:p>
        </w:tc>
        <w:tc>
          <w:tcPr>
            <w:tcW w:w="4320" w:type="dxa"/>
            <w:tcBorders>
              <w:top w:val="single" w:sz="4" w:space="0" w:color="auto"/>
              <w:left w:val="single" w:sz="4" w:space="0" w:color="auto"/>
              <w:bottom w:val="single" w:sz="4" w:space="0" w:color="auto"/>
              <w:right w:val="single" w:sz="4" w:space="0" w:color="auto"/>
            </w:tcBorders>
            <w:vAlign w:val="center"/>
          </w:tcPr>
          <w:p w14:paraId="4F1BB46B" w14:textId="52BB31D1"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Sage Payment Solutions</w:t>
            </w:r>
          </w:p>
        </w:tc>
      </w:tr>
      <w:tr w:rsidR="00214BF8" w:rsidRPr="002F5CC5" w14:paraId="06829054" w14:textId="77777777" w:rsidTr="00214BF8">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D0C7FFE" w14:textId="556EE5BB" w:rsidR="00214BF8" w:rsidRPr="00214BF8" w:rsidRDefault="00214BF8" w:rsidP="00214BF8">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WGVU – Public Interactive</w:t>
            </w:r>
          </w:p>
        </w:tc>
        <w:tc>
          <w:tcPr>
            <w:tcW w:w="4320" w:type="dxa"/>
            <w:tcBorders>
              <w:top w:val="single" w:sz="4" w:space="0" w:color="auto"/>
              <w:left w:val="single" w:sz="4" w:space="0" w:color="auto"/>
              <w:bottom w:val="single" w:sz="4" w:space="0" w:color="auto"/>
              <w:right w:val="single" w:sz="4" w:space="0" w:color="auto"/>
            </w:tcBorders>
            <w:vAlign w:val="center"/>
          </w:tcPr>
          <w:p w14:paraId="7397180D" w14:textId="58374B2A" w:rsidR="00214BF8" w:rsidRPr="00214BF8" w:rsidRDefault="00214BF8" w:rsidP="00214BF8">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Payflow</w:t>
            </w:r>
            <w:proofErr w:type="spellEnd"/>
            <w:r w:rsidRPr="00214BF8">
              <w:rPr>
                <w:rFonts w:ascii="Times New Roman" w:eastAsia="Times New Roman" w:hAnsi="Times New Roman" w:cs="Times New Roman"/>
                <w:sz w:val="24"/>
                <w:szCs w:val="24"/>
              </w:rPr>
              <w:t xml:space="preserve"> Pro</w:t>
            </w:r>
          </w:p>
        </w:tc>
      </w:tr>
    </w:tbl>
    <w:p w14:paraId="5FFCB1A9" w14:textId="77777777" w:rsidR="002B19C1" w:rsidRDefault="002B19C1" w:rsidP="00C476EF">
      <w:pPr>
        <w:pStyle w:val="NoSpacing"/>
        <w:rPr>
          <w:rFonts w:ascii="Times New Roman" w:hAnsi="Times New Roman" w:cs="Times New Roman"/>
          <w:sz w:val="24"/>
          <w:szCs w:val="24"/>
        </w:rPr>
      </w:pPr>
    </w:p>
    <w:p w14:paraId="23168741" w14:textId="77777777" w:rsidR="002B19C1" w:rsidRDefault="002B19C1" w:rsidP="00C476EF">
      <w:pPr>
        <w:pStyle w:val="NoSpacing"/>
        <w:rPr>
          <w:rFonts w:ascii="Times New Roman" w:hAnsi="Times New Roman" w:cs="Times New Roman"/>
          <w:sz w:val="24"/>
          <w:szCs w:val="24"/>
        </w:rPr>
      </w:pPr>
    </w:p>
    <w:p w14:paraId="06B48F60" w14:textId="77777777" w:rsidR="002B19C1" w:rsidRDefault="002B19C1" w:rsidP="00C476EF">
      <w:pPr>
        <w:pStyle w:val="NoSpacing"/>
        <w:rPr>
          <w:rFonts w:ascii="Times New Roman" w:hAnsi="Times New Roman" w:cs="Times New Roman"/>
          <w:sz w:val="24"/>
          <w:szCs w:val="24"/>
        </w:rPr>
      </w:pPr>
    </w:p>
    <w:p w14:paraId="57ED0B13" w14:textId="77777777" w:rsidR="002B19C1" w:rsidRDefault="002B19C1" w:rsidP="00C476EF">
      <w:pPr>
        <w:pStyle w:val="NoSpacing"/>
        <w:rPr>
          <w:rFonts w:ascii="Times New Roman" w:hAnsi="Times New Roman" w:cs="Times New Roman"/>
          <w:sz w:val="24"/>
          <w:szCs w:val="24"/>
        </w:rPr>
      </w:pPr>
    </w:p>
    <w:p w14:paraId="3BCEB065" w14:textId="77777777" w:rsidR="002B19C1" w:rsidRDefault="002B19C1" w:rsidP="00C476EF">
      <w:pPr>
        <w:pStyle w:val="NoSpacing"/>
        <w:rPr>
          <w:rFonts w:ascii="Times New Roman" w:hAnsi="Times New Roman" w:cs="Times New Roman"/>
          <w:sz w:val="24"/>
          <w:szCs w:val="24"/>
        </w:rPr>
      </w:pPr>
    </w:p>
    <w:p w14:paraId="0351DA07" w14:textId="77777777" w:rsidR="002B19C1" w:rsidRDefault="002B19C1" w:rsidP="00C476EF">
      <w:pPr>
        <w:pStyle w:val="NoSpacing"/>
        <w:rPr>
          <w:rFonts w:ascii="Times New Roman" w:hAnsi="Times New Roman" w:cs="Times New Roman"/>
          <w:sz w:val="24"/>
          <w:szCs w:val="24"/>
        </w:rPr>
      </w:pPr>
    </w:p>
    <w:p w14:paraId="7625EF05" w14:textId="77777777" w:rsidR="002B19C1" w:rsidRDefault="002B19C1" w:rsidP="00C476EF">
      <w:pPr>
        <w:pStyle w:val="NoSpacing"/>
        <w:rPr>
          <w:rFonts w:ascii="Times New Roman" w:hAnsi="Times New Roman" w:cs="Times New Roman"/>
          <w:sz w:val="24"/>
          <w:szCs w:val="24"/>
        </w:rPr>
      </w:pPr>
    </w:p>
    <w:p w14:paraId="284F80AA" w14:textId="77777777" w:rsidR="002B19C1" w:rsidRDefault="002B19C1" w:rsidP="00C476EF">
      <w:pPr>
        <w:pStyle w:val="NoSpacing"/>
        <w:rPr>
          <w:rFonts w:ascii="Times New Roman" w:hAnsi="Times New Roman" w:cs="Times New Roman"/>
          <w:sz w:val="24"/>
          <w:szCs w:val="24"/>
        </w:rPr>
      </w:pPr>
    </w:p>
    <w:p w14:paraId="4842E3C8" w14:textId="77777777" w:rsidR="00F604E8" w:rsidRDefault="00F604E8" w:rsidP="00C476EF">
      <w:pPr>
        <w:pStyle w:val="NoSpacing"/>
        <w:rPr>
          <w:rFonts w:ascii="Times New Roman" w:hAnsi="Times New Roman" w:cs="Times New Roman"/>
          <w:sz w:val="24"/>
          <w:szCs w:val="24"/>
        </w:rPr>
      </w:pPr>
    </w:p>
    <w:p w14:paraId="49294C1E" w14:textId="77777777" w:rsidR="00F604E8" w:rsidRDefault="00F604E8" w:rsidP="00C476EF">
      <w:pPr>
        <w:pStyle w:val="NoSpacing"/>
        <w:rPr>
          <w:rFonts w:ascii="Times New Roman" w:hAnsi="Times New Roman" w:cs="Times New Roman"/>
          <w:sz w:val="24"/>
          <w:szCs w:val="24"/>
        </w:rPr>
      </w:pPr>
    </w:p>
    <w:p w14:paraId="5059FA48" w14:textId="77777777" w:rsidR="00F604E8" w:rsidRDefault="00F604E8" w:rsidP="00C476EF">
      <w:pPr>
        <w:pStyle w:val="NoSpacing"/>
        <w:rPr>
          <w:rFonts w:ascii="Times New Roman" w:hAnsi="Times New Roman" w:cs="Times New Roman"/>
          <w:sz w:val="24"/>
          <w:szCs w:val="24"/>
        </w:rPr>
      </w:pPr>
    </w:p>
    <w:p w14:paraId="26E37EC4" w14:textId="77777777" w:rsidR="00F604E8" w:rsidRDefault="00F604E8" w:rsidP="00C476EF">
      <w:pPr>
        <w:pStyle w:val="NoSpacing"/>
        <w:rPr>
          <w:rFonts w:ascii="Times New Roman" w:hAnsi="Times New Roman" w:cs="Times New Roman"/>
          <w:sz w:val="24"/>
          <w:szCs w:val="24"/>
        </w:rPr>
      </w:pPr>
    </w:p>
    <w:p w14:paraId="0082DA2E" w14:textId="77777777" w:rsidR="00F604E8" w:rsidRDefault="00F604E8" w:rsidP="00C476EF">
      <w:pPr>
        <w:pStyle w:val="NoSpacing"/>
        <w:rPr>
          <w:rFonts w:ascii="Times New Roman" w:hAnsi="Times New Roman" w:cs="Times New Roman"/>
          <w:sz w:val="24"/>
          <w:szCs w:val="24"/>
        </w:rPr>
      </w:pPr>
    </w:p>
    <w:p w14:paraId="36F8DA4C" w14:textId="77777777" w:rsidR="00F604E8" w:rsidRDefault="00F604E8" w:rsidP="00C476EF">
      <w:pPr>
        <w:pStyle w:val="NoSpacing"/>
        <w:rPr>
          <w:rFonts w:ascii="Times New Roman" w:hAnsi="Times New Roman" w:cs="Times New Roman"/>
          <w:sz w:val="24"/>
          <w:szCs w:val="24"/>
        </w:rPr>
      </w:pPr>
    </w:p>
    <w:p w14:paraId="03DB694F" w14:textId="77777777" w:rsidR="00F604E8" w:rsidRDefault="00F604E8" w:rsidP="00C476EF">
      <w:pPr>
        <w:pStyle w:val="NoSpacing"/>
        <w:rPr>
          <w:rFonts w:ascii="Times New Roman" w:hAnsi="Times New Roman" w:cs="Times New Roman"/>
          <w:sz w:val="24"/>
          <w:szCs w:val="24"/>
        </w:rPr>
      </w:pPr>
    </w:p>
    <w:p w14:paraId="7A4FC5C4" w14:textId="00D81FA3" w:rsidR="00817E00" w:rsidRPr="001E40FB" w:rsidRDefault="00817E00" w:rsidP="00BB2A63">
      <w:pPr>
        <w:pStyle w:val="NoSpacing"/>
        <w:rPr>
          <w:rFonts w:ascii="Times New Roman" w:hAnsi="Times New Roman" w:cs="Times New Roman"/>
          <w:b/>
          <w:sz w:val="24"/>
          <w:szCs w:val="24"/>
        </w:rPr>
      </w:pPr>
      <w:r w:rsidRPr="001E40FB">
        <w:rPr>
          <w:rFonts w:ascii="Times New Roman" w:hAnsi="Times New Roman" w:cs="Times New Roman"/>
          <w:b/>
          <w:sz w:val="24"/>
          <w:szCs w:val="24"/>
        </w:rPr>
        <w:t>Special Considerations:</w:t>
      </w:r>
    </w:p>
    <w:p w14:paraId="6162F367" w14:textId="77777777" w:rsidR="00817E00" w:rsidRDefault="00817E00" w:rsidP="00BB2A63">
      <w:pPr>
        <w:pStyle w:val="NoSpacing"/>
        <w:rPr>
          <w:rFonts w:ascii="Times New Roman" w:hAnsi="Times New Roman" w:cs="Times New Roman"/>
          <w:sz w:val="24"/>
          <w:szCs w:val="24"/>
        </w:rPr>
      </w:pPr>
    </w:p>
    <w:p w14:paraId="0E287635" w14:textId="77777777" w:rsidR="00625090" w:rsidRDefault="00817E00" w:rsidP="00625090">
      <w:pPr>
        <w:pStyle w:val="NoSpacing"/>
        <w:rPr>
          <w:rFonts w:ascii="Times New Roman" w:hAnsi="Times New Roman" w:cs="Times New Roman"/>
          <w:sz w:val="24"/>
          <w:szCs w:val="24"/>
        </w:rPr>
      </w:pPr>
      <w:r>
        <w:rPr>
          <w:rFonts w:ascii="Times New Roman" w:hAnsi="Times New Roman" w:cs="Times New Roman"/>
          <w:sz w:val="24"/>
          <w:szCs w:val="24"/>
        </w:rPr>
        <w:t xml:space="preserve">GVSU allows students to pay student accounts, including tuition, with debit and credit cards. As a benefit for students, GVSU has only charged a flat fee of $20 for accepting merchant card transactions regardless of the dollar amount of the transaction. GVSU recognizes this does not cover the full cost of accepting credit cards as a form of payment and intends to continue with its current policy with possibly only minor changes. </w:t>
      </w:r>
      <w:r w:rsidR="00625090">
        <w:rPr>
          <w:rFonts w:ascii="Times New Roman" w:hAnsi="Times New Roman" w:cs="Times New Roman"/>
          <w:sz w:val="24"/>
          <w:szCs w:val="24"/>
        </w:rPr>
        <w:t xml:space="preserve">Student account payments are currently only made online with no face-to-face transactions. If a student pays the full amount of tuition, the transaction could be up to $9,000. The average student account payment is approximately $1,900.  </w:t>
      </w:r>
    </w:p>
    <w:p w14:paraId="31E60565" w14:textId="77777777" w:rsidR="00625090" w:rsidRDefault="00625090" w:rsidP="00817E00">
      <w:pPr>
        <w:pStyle w:val="NoSpacing"/>
        <w:rPr>
          <w:rFonts w:ascii="Times New Roman" w:hAnsi="Times New Roman" w:cs="Times New Roman"/>
          <w:sz w:val="24"/>
          <w:szCs w:val="24"/>
        </w:rPr>
      </w:pPr>
    </w:p>
    <w:p w14:paraId="4C9B3DE0" w14:textId="414B838E" w:rsidR="00817E00" w:rsidRDefault="00817E00" w:rsidP="00817E00">
      <w:pPr>
        <w:pStyle w:val="NoSpacing"/>
        <w:rPr>
          <w:rFonts w:ascii="Times New Roman" w:hAnsi="Times New Roman" w:cs="Times New Roman"/>
          <w:sz w:val="24"/>
          <w:szCs w:val="24"/>
        </w:rPr>
      </w:pPr>
      <w:r>
        <w:rPr>
          <w:rFonts w:ascii="Times New Roman" w:hAnsi="Times New Roman" w:cs="Times New Roman"/>
          <w:sz w:val="24"/>
          <w:szCs w:val="24"/>
        </w:rPr>
        <w:t>With the changes to MasterCard and Visa regulations, GVSU is interested in exploring if a convenience fee / surcharge can be assessed as a percentage of the transaction with a maximum cap.</w:t>
      </w:r>
      <w:r w:rsidR="00625090">
        <w:rPr>
          <w:rFonts w:ascii="Times New Roman" w:hAnsi="Times New Roman" w:cs="Times New Roman"/>
          <w:sz w:val="24"/>
          <w:szCs w:val="24"/>
        </w:rPr>
        <w:t xml:space="preserve"> GVSU is also interested in exploring if a convenience fee / surcharge can be assessed on face-to-face transactions on student accounts.</w:t>
      </w:r>
    </w:p>
    <w:p w14:paraId="789B8206" w14:textId="77777777" w:rsidR="00817E00" w:rsidRDefault="00817E00" w:rsidP="00BB2A63">
      <w:pPr>
        <w:pStyle w:val="NoSpacing"/>
        <w:rPr>
          <w:rFonts w:ascii="Times New Roman" w:hAnsi="Times New Roman" w:cs="Times New Roman"/>
          <w:sz w:val="24"/>
          <w:szCs w:val="24"/>
        </w:rPr>
      </w:pPr>
    </w:p>
    <w:p w14:paraId="756F0846" w14:textId="126AFF88" w:rsidR="00817E00" w:rsidRPr="001E40FB" w:rsidRDefault="00817E00" w:rsidP="00BB2A63">
      <w:pPr>
        <w:pStyle w:val="NoSpacing"/>
        <w:rPr>
          <w:rFonts w:ascii="Times New Roman" w:hAnsi="Times New Roman" w:cs="Times New Roman"/>
          <w:b/>
          <w:sz w:val="24"/>
          <w:szCs w:val="24"/>
        </w:rPr>
      </w:pPr>
      <w:r w:rsidRPr="001E40FB">
        <w:rPr>
          <w:rFonts w:ascii="Times New Roman" w:hAnsi="Times New Roman" w:cs="Times New Roman"/>
          <w:b/>
          <w:sz w:val="24"/>
          <w:szCs w:val="24"/>
        </w:rPr>
        <w:t>Requirements:</w:t>
      </w:r>
    </w:p>
    <w:p w14:paraId="3F9D58F8" w14:textId="77777777" w:rsidR="00817E00" w:rsidRDefault="00817E00" w:rsidP="00BB2A63">
      <w:pPr>
        <w:pStyle w:val="NoSpacing"/>
        <w:rPr>
          <w:rFonts w:ascii="Times New Roman" w:hAnsi="Times New Roman" w:cs="Times New Roman"/>
          <w:sz w:val="24"/>
          <w:szCs w:val="24"/>
        </w:rPr>
      </w:pPr>
    </w:p>
    <w:p w14:paraId="516116E3" w14:textId="39E724C5" w:rsidR="00BB2A63" w:rsidRDefault="00BB2A63" w:rsidP="00BB2A63">
      <w:pPr>
        <w:pStyle w:val="NoSpacing"/>
        <w:rPr>
          <w:rFonts w:ascii="Times New Roman" w:hAnsi="Times New Roman" w:cs="Times New Roman"/>
          <w:sz w:val="24"/>
          <w:szCs w:val="24"/>
        </w:rPr>
      </w:pPr>
      <w:r>
        <w:rPr>
          <w:rFonts w:ascii="Times New Roman" w:hAnsi="Times New Roman" w:cs="Times New Roman"/>
          <w:sz w:val="24"/>
          <w:szCs w:val="24"/>
        </w:rPr>
        <w:t xml:space="preserve">The University will require that its merchant card vendor provide services on a pass-through basis </w:t>
      </w:r>
      <w:r w:rsidR="005B1135">
        <w:rPr>
          <w:rFonts w:ascii="Times New Roman" w:hAnsi="Times New Roman" w:cs="Times New Roman"/>
          <w:sz w:val="24"/>
          <w:szCs w:val="24"/>
        </w:rPr>
        <w:t xml:space="preserve">(versus bundled pricing) </w:t>
      </w:r>
      <w:r>
        <w:rPr>
          <w:rFonts w:ascii="Times New Roman" w:hAnsi="Times New Roman" w:cs="Times New Roman"/>
          <w:sz w:val="24"/>
          <w:szCs w:val="24"/>
        </w:rPr>
        <w:t xml:space="preserve">and that all fees paid to card-issuing banks, card associations, and the payment processors be disclosed. Monthly statements are needed for each individual merchant location and a consolidated statement showing charges for all accounts. </w:t>
      </w:r>
    </w:p>
    <w:p w14:paraId="14B7D1AB" w14:textId="77777777" w:rsidR="00BB2A63" w:rsidRDefault="00BB2A63" w:rsidP="00BB2A63">
      <w:pPr>
        <w:pStyle w:val="NoSpacing"/>
        <w:rPr>
          <w:rFonts w:ascii="Times New Roman" w:hAnsi="Times New Roman" w:cs="Times New Roman"/>
          <w:sz w:val="24"/>
          <w:szCs w:val="24"/>
        </w:rPr>
      </w:pPr>
    </w:p>
    <w:p w14:paraId="2324AF18" w14:textId="3D2DE731" w:rsidR="00C476EF" w:rsidRDefault="00C476EF" w:rsidP="00C476EF">
      <w:pPr>
        <w:pStyle w:val="NoSpacing"/>
        <w:rPr>
          <w:rFonts w:ascii="Times New Roman" w:hAnsi="Times New Roman" w:cs="Times New Roman"/>
          <w:sz w:val="24"/>
          <w:szCs w:val="24"/>
        </w:rPr>
      </w:pPr>
      <w:r>
        <w:rPr>
          <w:rFonts w:ascii="Times New Roman" w:hAnsi="Times New Roman" w:cs="Times New Roman"/>
          <w:sz w:val="24"/>
          <w:szCs w:val="24"/>
        </w:rPr>
        <w:t xml:space="preserve">Required </w:t>
      </w:r>
      <w:r w:rsidR="005B1135">
        <w:rPr>
          <w:rFonts w:ascii="Times New Roman" w:hAnsi="Times New Roman" w:cs="Times New Roman"/>
          <w:sz w:val="24"/>
          <w:szCs w:val="24"/>
        </w:rPr>
        <w:t>s</w:t>
      </w:r>
      <w:r>
        <w:rPr>
          <w:rFonts w:ascii="Times New Roman" w:hAnsi="Times New Roman" w:cs="Times New Roman"/>
          <w:sz w:val="24"/>
          <w:szCs w:val="24"/>
        </w:rPr>
        <w:t xml:space="preserve">ervices include the following: </w:t>
      </w:r>
    </w:p>
    <w:p w14:paraId="515DF06D" w14:textId="77777777" w:rsidR="00C476EF" w:rsidRDefault="00C476EF" w:rsidP="00C476EF">
      <w:pPr>
        <w:pStyle w:val="NoSpacing"/>
        <w:rPr>
          <w:rFonts w:ascii="Times New Roman" w:hAnsi="Times New Roman" w:cs="Times New Roman"/>
          <w:sz w:val="24"/>
          <w:szCs w:val="24"/>
        </w:rPr>
      </w:pPr>
    </w:p>
    <w:p w14:paraId="48F56C97" w14:textId="79113C89" w:rsidR="002B19C1" w:rsidRDefault="002B19C1" w:rsidP="00C476EF">
      <w:pPr>
        <w:pStyle w:val="ListParagraph"/>
        <w:numPr>
          <w:ilvl w:val="0"/>
          <w:numId w:val="18"/>
        </w:numPr>
        <w:spacing w:after="200" w:line="276" w:lineRule="auto"/>
        <w:ind w:left="360"/>
        <w:contextualSpacing/>
      </w:pPr>
      <w:r>
        <w:t xml:space="preserve">Provide Payment Card Industry Security Standard (PCI DSS) compliant merchant card services or contract with a third party processor to do so, </w:t>
      </w:r>
    </w:p>
    <w:p w14:paraId="1BDD7518" w14:textId="250B269B" w:rsidR="00C476EF" w:rsidRDefault="00C476EF" w:rsidP="00C476EF">
      <w:pPr>
        <w:pStyle w:val="ListParagraph"/>
        <w:numPr>
          <w:ilvl w:val="0"/>
          <w:numId w:val="18"/>
        </w:numPr>
        <w:spacing w:after="200" w:line="276" w:lineRule="auto"/>
        <w:ind w:left="360"/>
        <w:contextualSpacing/>
      </w:pPr>
      <w:r>
        <w:t>Process credit card payments (MasterCard, Visa, Discover</w:t>
      </w:r>
      <w:r w:rsidR="005B1135">
        <w:t>, and American Express</w:t>
      </w:r>
      <w:r>
        <w:t xml:space="preserve">), </w:t>
      </w:r>
    </w:p>
    <w:p w14:paraId="76862362" w14:textId="4C5169A0" w:rsidR="00C476EF" w:rsidRDefault="00C476EF" w:rsidP="00C476EF">
      <w:pPr>
        <w:pStyle w:val="ListParagraph"/>
        <w:numPr>
          <w:ilvl w:val="0"/>
          <w:numId w:val="18"/>
        </w:numPr>
        <w:spacing w:after="200" w:line="276" w:lineRule="auto"/>
        <w:ind w:left="360"/>
        <w:contextualSpacing/>
      </w:pPr>
      <w:r>
        <w:t>Process online payments,</w:t>
      </w:r>
    </w:p>
    <w:p w14:paraId="5474643C" w14:textId="6DF7890B" w:rsidR="00C476EF" w:rsidRDefault="00C476EF" w:rsidP="00C476EF">
      <w:pPr>
        <w:pStyle w:val="ListParagraph"/>
        <w:numPr>
          <w:ilvl w:val="0"/>
          <w:numId w:val="18"/>
        </w:numPr>
        <w:spacing w:after="200" w:line="276" w:lineRule="auto"/>
        <w:ind w:left="360"/>
        <w:contextualSpacing/>
      </w:pPr>
      <w:r>
        <w:t xml:space="preserve">Process debit card transactions, </w:t>
      </w:r>
    </w:p>
    <w:p w14:paraId="07CDA50F" w14:textId="01D1C9C2" w:rsidR="00C476EF" w:rsidRDefault="00C476EF" w:rsidP="00C476EF">
      <w:pPr>
        <w:pStyle w:val="ListParagraph"/>
        <w:numPr>
          <w:ilvl w:val="0"/>
          <w:numId w:val="18"/>
        </w:numPr>
        <w:spacing w:after="200" w:line="276" w:lineRule="auto"/>
        <w:ind w:left="360"/>
        <w:contextualSpacing/>
      </w:pPr>
      <w:r>
        <w:t xml:space="preserve">Transfer funds to designated University </w:t>
      </w:r>
      <w:r w:rsidR="00A36FD5">
        <w:t xml:space="preserve">bank </w:t>
      </w:r>
      <w:r>
        <w:t xml:space="preserve">account, </w:t>
      </w:r>
    </w:p>
    <w:p w14:paraId="7820E68E" w14:textId="4D61BA06" w:rsidR="00C476EF" w:rsidRDefault="002B19C1" w:rsidP="00C476EF">
      <w:pPr>
        <w:pStyle w:val="ListParagraph"/>
        <w:numPr>
          <w:ilvl w:val="0"/>
          <w:numId w:val="18"/>
        </w:numPr>
        <w:spacing w:after="200" w:line="276" w:lineRule="auto"/>
        <w:ind w:left="360"/>
        <w:contextualSpacing/>
      </w:pPr>
      <w:r>
        <w:t xml:space="preserve">Provide robust online reporting tools and option of downloading transaction/report data, </w:t>
      </w:r>
    </w:p>
    <w:p w14:paraId="2139C202" w14:textId="5A46F94F" w:rsidR="00C476EF" w:rsidRDefault="00C476EF" w:rsidP="00C476EF">
      <w:pPr>
        <w:pStyle w:val="ListParagraph"/>
        <w:numPr>
          <w:ilvl w:val="0"/>
          <w:numId w:val="18"/>
        </w:numPr>
        <w:spacing w:after="200" w:line="276" w:lineRule="auto"/>
        <w:ind w:left="360"/>
        <w:contextualSpacing/>
      </w:pPr>
      <w:r>
        <w:t>Provide a detailed online monthly analysis statement for each individual merchant location, and a consolidated statement showing charges for all account services</w:t>
      </w:r>
      <w:r w:rsidR="005B1135">
        <w:t>,</w:t>
      </w:r>
      <w:r>
        <w:t xml:space="preserve"> </w:t>
      </w:r>
    </w:p>
    <w:p w14:paraId="63C316EE" w14:textId="6845E6DE" w:rsidR="00A36FD5" w:rsidRDefault="00A36FD5" w:rsidP="00C476EF">
      <w:pPr>
        <w:pStyle w:val="ListParagraph"/>
        <w:numPr>
          <w:ilvl w:val="0"/>
          <w:numId w:val="18"/>
        </w:numPr>
        <w:spacing w:after="200" w:line="276" w:lineRule="auto"/>
        <w:ind w:left="360"/>
        <w:contextualSpacing/>
      </w:pPr>
      <w:r>
        <w:lastRenderedPageBreak/>
        <w:t xml:space="preserve">Clearly split out interchange and assessment fees on monthly analysis statements through a pass-through pricing model, </w:t>
      </w:r>
      <w:r w:rsidR="00F04570">
        <w:br/>
      </w:r>
    </w:p>
    <w:p w14:paraId="017EF7FF" w14:textId="18EE3068" w:rsidR="002B19C1" w:rsidRDefault="002B19C1" w:rsidP="00C476EF">
      <w:pPr>
        <w:pStyle w:val="ListParagraph"/>
        <w:numPr>
          <w:ilvl w:val="0"/>
          <w:numId w:val="18"/>
        </w:numPr>
        <w:spacing w:after="200" w:line="276" w:lineRule="auto"/>
        <w:ind w:left="360"/>
        <w:contextualSpacing/>
      </w:pPr>
      <w:r>
        <w:t xml:space="preserve">Provide reliable technical support for terminal troubleshooting, supply reorder, and maintenance, and </w:t>
      </w:r>
    </w:p>
    <w:p w14:paraId="7EFCA1E3" w14:textId="4E49D24C" w:rsidR="002B19C1" w:rsidRDefault="002B19C1" w:rsidP="00C476EF">
      <w:pPr>
        <w:pStyle w:val="ListParagraph"/>
        <w:numPr>
          <w:ilvl w:val="0"/>
          <w:numId w:val="18"/>
        </w:numPr>
        <w:spacing w:after="200" w:line="276" w:lineRule="auto"/>
        <w:ind w:left="360"/>
        <w:contextualSpacing/>
      </w:pPr>
      <w:r>
        <w:t xml:space="preserve">Provide reliable support for PCI DSS compliance efforts (ad hoc service, service provider relationship support) and provide detailed online compliance reporting tools. </w:t>
      </w:r>
    </w:p>
    <w:p w14:paraId="6F297B76" w14:textId="77777777" w:rsidR="00F604E8" w:rsidRDefault="00F604E8" w:rsidP="00F23E76">
      <w:pPr>
        <w:pStyle w:val="NoSpacing"/>
        <w:rPr>
          <w:rFonts w:ascii="Times New Roman" w:hAnsi="Times New Roman" w:cs="Times New Roman"/>
          <w:b/>
          <w:sz w:val="24"/>
          <w:szCs w:val="24"/>
          <w:u w:val="single"/>
        </w:rPr>
      </w:pPr>
    </w:p>
    <w:p w14:paraId="4EBA7386" w14:textId="61EEB7C4" w:rsidR="00875CF7" w:rsidRPr="00C62EB2" w:rsidRDefault="00875CF7" w:rsidP="00F23E76">
      <w:pPr>
        <w:pStyle w:val="NoSpacing"/>
        <w:rPr>
          <w:rFonts w:ascii="Times New Roman" w:hAnsi="Times New Roman" w:cs="Times New Roman"/>
          <w:b/>
          <w:sz w:val="24"/>
          <w:szCs w:val="24"/>
          <w:u w:val="single"/>
        </w:rPr>
      </w:pPr>
      <w:r w:rsidRPr="00C62EB2">
        <w:rPr>
          <w:rFonts w:ascii="Times New Roman" w:hAnsi="Times New Roman" w:cs="Times New Roman"/>
          <w:b/>
          <w:sz w:val="24"/>
          <w:szCs w:val="24"/>
          <w:u w:val="single"/>
        </w:rPr>
        <w:t>Service Group 2: Institutional Custody Services</w:t>
      </w:r>
    </w:p>
    <w:p w14:paraId="1E0CBD1C" w14:textId="77777777" w:rsidR="00875CF7" w:rsidRDefault="00875CF7" w:rsidP="00F23E76">
      <w:pPr>
        <w:pStyle w:val="NoSpacing"/>
        <w:rPr>
          <w:rFonts w:ascii="Times New Roman" w:hAnsi="Times New Roman" w:cs="Times New Roman"/>
          <w:sz w:val="24"/>
          <w:szCs w:val="24"/>
        </w:rPr>
      </w:pPr>
    </w:p>
    <w:p w14:paraId="69BFAC04" w14:textId="71E0D3DA" w:rsidR="00875CF7" w:rsidRPr="00C476EF" w:rsidRDefault="00C476EF" w:rsidP="00F23E76">
      <w:pPr>
        <w:pStyle w:val="NoSpacing"/>
        <w:rPr>
          <w:rFonts w:ascii="Times New Roman" w:hAnsi="Times New Roman" w:cs="Times New Roman"/>
          <w:sz w:val="24"/>
          <w:szCs w:val="24"/>
          <w:highlight w:val="yellow"/>
        </w:rPr>
      </w:pPr>
      <w:r w:rsidRPr="001E40FB">
        <w:rPr>
          <w:rFonts w:ascii="Times New Roman" w:hAnsi="Times New Roman" w:cs="Times New Roman"/>
          <w:sz w:val="24"/>
          <w:szCs w:val="24"/>
        </w:rPr>
        <w:t>The University has a $</w:t>
      </w:r>
      <w:r w:rsidR="00A36FD5" w:rsidRPr="001E40FB">
        <w:rPr>
          <w:rFonts w:ascii="Times New Roman" w:hAnsi="Times New Roman" w:cs="Times New Roman"/>
          <w:sz w:val="24"/>
          <w:szCs w:val="24"/>
        </w:rPr>
        <w:t xml:space="preserve">140 </w:t>
      </w:r>
      <w:r w:rsidRPr="001E40FB">
        <w:rPr>
          <w:rFonts w:ascii="Times New Roman" w:hAnsi="Times New Roman" w:cs="Times New Roman"/>
          <w:sz w:val="24"/>
          <w:szCs w:val="24"/>
        </w:rPr>
        <w:t xml:space="preserve">million portfolio of fixed income </w:t>
      </w:r>
      <w:r w:rsidR="005B1135" w:rsidRPr="001E40FB">
        <w:rPr>
          <w:rFonts w:ascii="Times New Roman" w:hAnsi="Times New Roman" w:cs="Times New Roman"/>
          <w:sz w:val="24"/>
          <w:szCs w:val="24"/>
        </w:rPr>
        <w:t xml:space="preserve">mutual funds. </w:t>
      </w:r>
      <w:r w:rsidRPr="001E40FB">
        <w:rPr>
          <w:rFonts w:ascii="Times New Roman" w:hAnsi="Times New Roman" w:cs="Times New Roman"/>
          <w:sz w:val="24"/>
          <w:szCs w:val="24"/>
        </w:rPr>
        <w:t>There are a total of</w:t>
      </w:r>
      <w:r w:rsidR="00A36FD5" w:rsidRPr="001E40FB">
        <w:rPr>
          <w:rFonts w:ascii="Times New Roman" w:hAnsi="Times New Roman" w:cs="Times New Roman"/>
          <w:sz w:val="24"/>
          <w:szCs w:val="24"/>
        </w:rPr>
        <w:t xml:space="preserve"> nine (9)</w:t>
      </w:r>
      <w:r w:rsidRPr="001E40FB">
        <w:rPr>
          <w:rFonts w:ascii="Times New Roman" w:hAnsi="Times New Roman" w:cs="Times New Roman"/>
          <w:sz w:val="24"/>
          <w:szCs w:val="24"/>
        </w:rPr>
        <w:t xml:space="preserve"> security holdings with an average </w:t>
      </w:r>
      <w:r w:rsidR="00A36FD5" w:rsidRPr="001E40FB">
        <w:rPr>
          <w:rFonts w:ascii="Times New Roman" w:hAnsi="Times New Roman" w:cs="Times New Roman"/>
          <w:sz w:val="24"/>
          <w:szCs w:val="24"/>
        </w:rPr>
        <w:t xml:space="preserve">fifteen (15) </w:t>
      </w:r>
      <w:r w:rsidRPr="001E40FB">
        <w:rPr>
          <w:rFonts w:ascii="Times New Roman" w:hAnsi="Times New Roman" w:cs="Times New Roman"/>
          <w:sz w:val="24"/>
          <w:szCs w:val="24"/>
        </w:rPr>
        <w:t xml:space="preserve">transactions (buys/sells/pay downs) per </w:t>
      </w:r>
      <w:r w:rsidR="005B1135" w:rsidRPr="001E40FB">
        <w:rPr>
          <w:rFonts w:ascii="Times New Roman" w:hAnsi="Times New Roman" w:cs="Times New Roman"/>
          <w:sz w:val="24"/>
          <w:szCs w:val="24"/>
        </w:rPr>
        <w:t>yea</w:t>
      </w:r>
      <w:r w:rsidR="00C23484">
        <w:rPr>
          <w:rFonts w:ascii="Times New Roman" w:hAnsi="Times New Roman" w:cs="Times New Roman"/>
          <w:sz w:val="24"/>
          <w:szCs w:val="24"/>
        </w:rPr>
        <w:t>r</w:t>
      </w:r>
      <w:r w:rsidR="005B1135" w:rsidRPr="001E40FB">
        <w:rPr>
          <w:rFonts w:ascii="Times New Roman" w:hAnsi="Times New Roman" w:cs="Times New Roman"/>
          <w:sz w:val="24"/>
          <w:szCs w:val="24"/>
        </w:rPr>
        <w:t xml:space="preserve">. Details of the current portfolio are provided in </w:t>
      </w:r>
      <w:r w:rsidRPr="001E40FB">
        <w:rPr>
          <w:rFonts w:ascii="Times New Roman" w:hAnsi="Times New Roman" w:cs="Times New Roman"/>
          <w:sz w:val="24"/>
          <w:szCs w:val="24"/>
        </w:rPr>
        <w:t xml:space="preserve">Appendix </w:t>
      </w:r>
      <w:r w:rsidR="00F457C9" w:rsidRPr="001E40FB">
        <w:rPr>
          <w:rFonts w:ascii="Times New Roman" w:hAnsi="Times New Roman" w:cs="Times New Roman"/>
          <w:sz w:val="24"/>
          <w:szCs w:val="24"/>
        </w:rPr>
        <w:t>E</w:t>
      </w:r>
      <w:r w:rsidR="005B1135" w:rsidRPr="001E40FB">
        <w:rPr>
          <w:rFonts w:ascii="Times New Roman" w:hAnsi="Times New Roman" w:cs="Times New Roman"/>
          <w:sz w:val="24"/>
          <w:szCs w:val="24"/>
        </w:rPr>
        <w:t>.</w:t>
      </w:r>
    </w:p>
    <w:p w14:paraId="2E84A2C6" w14:textId="77777777" w:rsidR="00C476EF" w:rsidRPr="00C476EF" w:rsidRDefault="00C476EF" w:rsidP="00F23E76">
      <w:pPr>
        <w:pStyle w:val="NoSpacing"/>
        <w:rPr>
          <w:rFonts w:ascii="Times New Roman" w:hAnsi="Times New Roman" w:cs="Times New Roman"/>
          <w:sz w:val="24"/>
          <w:szCs w:val="24"/>
          <w:highlight w:val="yellow"/>
        </w:rPr>
      </w:pPr>
    </w:p>
    <w:p w14:paraId="0268952F" w14:textId="592C40B7" w:rsidR="00C476EF" w:rsidRDefault="00C476EF" w:rsidP="00F23E76">
      <w:pPr>
        <w:pStyle w:val="NoSpacing"/>
        <w:rPr>
          <w:rFonts w:ascii="Times New Roman" w:hAnsi="Times New Roman" w:cs="Times New Roman"/>
          <w:sz w:val="24"/>
          <w:szCs w:val="24"/>
        </w:rPr>
      </w:pPr>
      <w:r w:rsidRPr="001E40FB">
        <w:rPr>
          <w:rFonts w:ascii="Times New Roman" w:hAnsi="Times New Roman" w:cs="Times New Roman"/>
          <w:sz w:val="24"/>
          <w:szCs w:val="24"/>
        </w:rPr>
        <w:t xml:space="preserve">The University engages </w:t>
      </w:r>
      <w:r w:rsidR="005B1135" w:rsidRPr="001E40FB">
        <w:rPr>
          <w:rFonts w:ascii="Times New Roman" w:hAnsi="Times New Roman" w:cs="Times New Roman"/>
          <w:sz w:val="24"/>
          <w:szCs w:val="24"/>
        </w:rPr>
        <w:t xml:space="preserve">an </w:t>
      </w:r>
      <w:r w:rsidRPr="001E40FB">
        <w:rPr>
          <w:rFonts w:ascii="Times New Roman" w:hAnsi="Times New Roman" w:cs="Times New Roman"/>
          <w:sz w:val="24"/>
          <w:szCs w:val="24"/>
        </w:rPr>
        <w:t>independent investment advisor</w:t>
      </w:r>
      <w:r w:rsidR="00D64FAF" w:rsidRPr="001E40FB">
        <w:rPr>
          <w:rFonts w:ascii="Times New Roman" w:hAnsi="Times New Roman" w:cs="Times New Roman"/>
          <w:sz w:val="24"/>
          <w:szCs w:val="24"/>
        </w:rPr>
        <w:t xml:space="preserve">, Fund Evaluation Group, </w:t>
      </w:r>
      <w:r w:rsidRPr="001E40FB">
        <w:rPr>
          <w:rFonts w:ascii="Times New Roman" w:hAnsi="Times New Roman" w:cs="Times New Roman"/>
          <w:sz w:val="24"/>
          <w:szCs w:val="24"/>
        </w:rPr>
        <w:t>to manage the portfolios. The custodian bank will receive trade information from the investment advisor. The custodian bank will have no responsibility for investing or reinvesting these monies except for providing an overnight investment vehicle.</w:t>
      </w:r>
      <w:r>
        <w:rPr>
          <w:rFonts w:ascii="Times New Roman" w:hAnsi="Times New Roman" w:cs="Times New Roman"/>
          <w:sz w:val="24"/>
          <w:szCs w:val="24"/>
        </w:rPr>
        <w:t xml:space="preserve"> </w:t>
      </w:r>
    </w:p>
    <w:p w14:paraId="23E5354D" w14:textId="77777777" w:rsidR="00C476EF" w:rsidRDefault="00C476EF" w:rsidP="00F23E76">
      <w:pPr>
        <w:pStyle w:val="NoSpacing"/>
        <w:rPr>
          <w:rFonts w:ascii="Times New Roman" w:hAnsi="Times New Roman" w:cs="Times New Roman"/>
          <w:sz w:val="24"/>
          <w:szCs w:val="24"/>
        </w:rPr>
      </w:pPr>
    </w:p>
    <w:p w14:paraId="76098466" w14:textId="0A498B43" w:rsidR="00875CF7" w:rsidRDefault="00875CF7" w:rsidP="00F23E76">
      <w:pPr>
        <w:pStyle w:val="NoSpacing"/>
        <w:rPr>
          <w:rFonts w:ascii="Times New Roman" w:hAnsi="Times New Roman" w:cs="Times New Roman"/>
          <w:sz w:val="24"/>
          <w:szCs w:val="24"/>
        </w:rPr>
      </w:pPr>
      <w:r>
        <w:rPr>
          <w:rFonts w:ascii="Times New Roman" w:hAnsi="Times New Roman" w:cs="Times New Roman"/>
          <w:sz w:val="24"/>
          <w:szCs w:val="24"/>
        </w:rPr>
        <w:t xml:space="preserve">Required </w:t>
      </w:r>
      <w:r w:rsidR="005B1135">
        <w:rPr>
          <w:rFonts w:ascii="Times New Roman" w:hAnsi="Times New Roman" w:cs="Times New Roman"/>
          <w:sz w:val="24"/>
          <w:szCs w:val="24"/>
        </w:rPr>
        <w:t>s</w:t>
      </w:r>
      <w:r>
        <w:rPr>
          <w:rFonts w:ascii="Times New Roman" w:hAnsi="Times New Roman" w:cs="Times New Roman"/>
          <w:sz w:val="24"/>
          <w:szCs w:val="24"/>
        </w:rPr>
        <w:t xml:space="preserve">ervices include the following: </w:t>
      </w:r>
    </w:p>
    <w:p w14:paraId="034DBC41" w14:textId="77777777" w:rsidR="00875CF7" w:rsidRDefault="00875CF7" w:rsidP="00F23E76">
      <w:pPr>
        <w:pStyle w:val="NoSpacing"/>
        <w:rPr>
          <w:rFonts w:ascii="Times New Roman" w:hAnsi="Times New Roman" w:cs="Times New Roman"/>
          <w:sz w:val="24"/>
          <w:szCs w:val="24"/>
        </w:rPr>
      </w:pPr>
    </w:p>
    <w:p w14:paraId="307ECBFE" w14:textId="61A9CEA2" w:rsidR="005B1135" w:rsidRDefault="00875CF7">
      <w:pPr>
        <w:pStyle w:val="ListParagraph"/>
        <w:numPr>
          <w:ilvl w:val="0"/>
          <w:numId w:val="27"/>
        </w:numPr>
        <w:spacing w:after="200" w:line="276" w:lineRule="auto"/>
        <w:ind w:left="360"/>
        <w:contextualSpacing/>
      </w:pPr>
      <w:r>
        <w:t>Maintain one (1) custody account for the cash and sec</w:t>
      </w:r>
      <w:r w:rsidR="00C476EF">
        <w:t>urities owned by the University</w:t>
      </w:r>
      <w:r w:rsidR="005B1135">
        <w:t>.</w:t>
      </w:r>
    </w:p>
    <w:p w14:paraId="0F53C173" w14:textId="1A1A620C" w:rsidR="00875CF7" w:rsidRDefault="00875CF7">
      <w:pPr>
        <w:pStyle w:val="ListParagraph"/>
        <w:numPr>
          <w:ilvl w:val="0"/>
          <w:numId w:val="27"/>
        </w:numPr>
        <w:spacing w:after="200" w:line="276" w:lineRule="auto"/>
        <w:ind w:left="360"/>
        <w:contextualSpacing/>
      </w:pPr>
      <w:r>
        <w:t>Segregate all securities and cash from the assets of others. The custodian shall have only the bare custody thereof and securities shall be and remain property of the University. The securities held by the custodian shall, unless payable to the bearer, be registered in the name of the University, or in the bank’s nominee n</w:t>
      </w:r>
      <w:r w:rsidR="00C476EF">
        <w:t>ame</w:t>
      </w:r>
      <w:r w:rsidR="005B1135">
        <w:t>.</w:t>
      </w:r>
    </w:p>
    <w:p w14:paraId="072FC459" w14:textId="39706317" w:rsidR="00875CF7" w:rsidRDefault="00875CF7" w:rsidP="00C476EF">
      <w:pPr>
        <w:pStyle w:val="ListParagraph"/>
        <w:numPr>
          <w:ilvl w:val="0"/>
          <w:numId w:val="27"/>
        </w:numPr>
        <w:spacing w:after="200" w:line="276" w:lineRule="auto"/>
        <w:ind w:left="360"/>
        <w:contextualSpacing/>
      </w:pPr>
      <w:r>
        <w:t xml:space="preserve">Settle and deliver securities as directed by the University, </w:t>
      </w:r>
    </w:p>
    <w:p w14:paraId="4E8C4D18" w14:textId="3083B413" w:rsidR="00875CF7" w:rsidRDefault="00875CF7" w:rsidP="00C476EF">
      <w:pPr>
        <w:pStyle w:val="ListParagraph"/>
        <w:numPr>
          <w:ilvl w:val="0"/>
          <w:numId w:val="27"/>
        </w:numPr>
        <w:spacing w:after="200" w:line="276" w:lineRule="auto"/>
        <w:ind w:left="360"/>
        <w:contextualSpacing/>
      </w:pPr>
      <w:r>
        <w:t>Create, maintain, and retain all records related to securities held in custody in University accounts to meet the requirements and obligations under generally accepted accounting principles, including details of interest, dividends, realized gains/losses, and unrealized appreciation</w:t>
      </w:r>
      <w:r w:rsidR="005B1135">
        <w:t>.</w:t>
      </w:r>
    </w:p>
    <w:p w14:paraId="14204919" w14:textId="5DDDA5B1" w:rsidR="00875CF7" w:rsidRDefault="00875CF7" w:rsidP="00C476EF">
      <w:pPr>
        <w:pStyle w:val="ListParagraph"/>
        <w:numPr>
          <w:ilvl w:val="0"/>
          <w:numId w:val="27"/>
        </w:numPr>
        <w:spacing w:after="200" w:line="276" w:lineRule="auto"/>
        <w:ind w:left="360"/>
        <w:contextualSpacing/>
      </w:pPr>
      <w:r>
        <w:t xml:space="preserve">Provide an overnight investment vehicle for cash balances in the custody accounts. </w:t>
      </w:r>
    </w:p>
    <w:p w14:paraId="42C75C0B" w14:textId="45581D20" w:rsidR="00C476EF" w:rsidRDefault="00C476EF" w:rsidP="00C476EF">
      <w:pPr>
        <w:pStyle w:val="ListParagraph"/>
        <w:numPr>
          <w:ilvl w:val="0"/>
          <w:numId w:val="27"/>
        </w:numPr>
        <w:spacing w:after="200" w:line="276" w:lineRule="auto"/>
        <w:ind w:left="360"/>
        <w:contextualSpacing/>
      </w:pPr>
      <w:r>
        <w:t>Provide on-line daily and monthly activity statements and reports including the market value of all portfolio holdings, with capability to download reports to Excel compatible format</w:t>
      </w:r>
      <w:r w:rsidR="005B1135">
        <w:t>.</w:t>
      </w:r>
    </w:p>
    <w:p w14:paraId="2C418977" w14:textId="27030008" w:rsidR="00C476EF" w:rsidRDefault="00C476EF" w:rsidP="00C476EF">
      <w:pPr>
        <w:pStyle w:val="ListParagraph"/>
        <w:numPr>
          <w:ilvl w:val="0"/>
          <w:numId w:val="27"/>
        </w:numPr>
        <w:spacing w:after="200" w:line="276" w:lineRule="auto"/>
        <w:ind w:left="360"/>
        <w:contextualSpacing/>
      </w:pPr>
      <w:r>
        <w:t xml:space="preserve">Provide corporate action reporting to the University and investment managers of bond calls, conversions, tender offers, exchanges, receipt of stock rights, mergers and reorganizations, and other events that affect fund holdings. </w:t>
      </w:r>
    </w:p>
    <w:p w14:paraId="735DD658" w14:textId="77777777" w:rsidR="00F604E8" w:rsidRDefault="00F604E8" w:rsidP="00F23E76">
      <w:pPr>
        <w:pStyle w:val="NoSpacing"/>
        <w:rPr>
          <w:rFonts w:ascii="Times New Roman" w:hAnsi="Times New Roman" w:cs="Times New Roman"/>
          <w:b/>
          <w:sz w:val="24"/>
          <w:szCs w:val="24"/>
        </w:rPr>
      </w:pPr>
      <w:r>
        <w:rPr>
          <w:rFonts w:ascii="Times New Roman" w:hAnsi="Times New Roman" w:cs="Times New Roman"/>
          <w:b/>
          <w:sz w:val="24"/>
          <w:szCs w:val="24"/>
        </w:rPr>
        <w:br/>
      </w:r>
    </w:p>
    <w:p w14:paraId="5948836D" w14:textId="77777777" w:rsidR="00F604E8" w:rsidRDefault="00F604E8" w:rsidP="00F23E76">
      <w:pPr>
        <w:pStyle w:val="NoSpacing"/>
        <w:rPr>
          <w:rFonts w:ascii="Times New Roman" w:hAnsi="Times New Roman" w:cs="Times New Roman"/>
          <w:b/>
          <w:sz w:val="24"/>
          <w:szCs w:val="24"/>
        </w:rPr>
      </w:pPr>
    </w:p>
    <w:p w14:paraId="4DE6BF8B" w14:textId="77777777" w:rsidR="00F604E8" w:rsidRDefault="00F604E8" w:rsidP="00F23E76">
      <w:pPr>
        <w:pStyle w:val="NoSpacing"/>
        <w:rPr>
          <w:rFonts w:ascii="Times New Roman" w:hAnsi="Times New Roman" w:cs="Times New Roman"/>
          <w:b/>
          <w:sz w:val="24"/>
          <w:szCs w:val="24"/>
        </w:rPr>
      </w:pPr>
    </w:p>
    <w:p w14:paraId="284F1442" w14:textId="77777777" w:rsidR="00F604E8" w:rsidRDefault="00F604E8" w:rsidP="00F23E76">
      <w:pPr>
        <w:pStyle w:val="NoSpacing"/>
        <w:rPr>
          <w:rFonts w:ascii="Times New Roman" w:hAnsi="Times New Roman" w:cs="Times New Roman"/>
          <w:b/>
          <w:sz w:val="24"/>
          <w:szCs w:val="24"/>
        </w:rPr>
      </w:pPr>
    </w:p>
    <w:p w14:paraId="7CC8FCDE" w14:textId="77777777" w:rsidR="00F604E8" w:rsidRDefault="00F604E8" w:rsidP="00F23E76">
      <w:pPr>
        <w:pStyle w:val="NoSpacing"/>
        <w:rPr>
          <w:rFonts w:ascii="Times New Roman" w:hAnsi="Times New Roman" w:cs="Times New Roman"/>
          <w:b/>
          <w:sz w:val="24"/>
          <w:szCs w:val="24"/>
        </w:rPr>
      </w:pPr>
    </w:p>
    <w:p w14:paraId="4599C922" w14:textId="77777777" w:rsidR="00F604E8" w:rsidRDefault="00F604E8" w:rsidP="00F23E76">
      <w:pPr>
        <w:pStyle w:val="NoSpacing"/>
        <w:rPr>
          <w:rFonts w:ascii="Times New Roman" w:hAnsi="Times New Roman" w:cs="Times New Roman"/>
          <w:b/>
          <w:sz w:val="24"/>
          <w:szCs w:val="24"/>
        </w:rPr>
      </w:pPr>
    </w:p>
    <w:p w14:paraId="37C5FA30" w14:textId="77777777" w:rsidR="00F604E8" w:rsidRDefault="00F604E8" w:rsidP="00F23E76">
      <w:pPr>
        <w:pStyle w:val="NoSpacing"/>
        <w:rPr>
          <w:rFonts w:ascii="Times New Roman" w:hAnsi="Times New Roman" w:cs="Times New Roman"/>
          <w:b/>
          <w:sz w:val="24"/>
          <w:szCs w:val="24"/>
        </w:rPr>
      </w:pPr>
    </w:p>
    <w:p w14:paraId="411BDF4D" w14:textId="77777777" w:rsidR="00F604E8" w:rsidRDefault="00F604E8" w:rsidP="00F23E76">
      <w:pPr>
        <w:pStyle w:val="NoSpacing"/>
        <w:rPr>
          <w:rFonts w:ascii="Times New Roman" w:hAnsi="Times New Roman" w:cs="Times New Roman"/>
          <w:b/>
          <w:sz w:val="24"/>
          <w:szCs w:val="24"/>
        </w:rPr>
      </w:pPr>
    </w:p>
    <w:p w14:paraId="773681B8" w14:textId="71F4D97D" w:rsidR="00F23E76" w:rsidRPr="00B54BD1" w:rsidRDefault="00F23E76" w:rsidP="00F23E76">
      <w:pPr>
        <w:pStyle w:val="NoSpacing"/>
        <w:rPr>
          <w:rFonts w:ascii="Times New Roman" w:hAnsi="Times New Roman" w:cs="Times New Roman"/>
          <w:b/>
          <w:sz w:val="24"/>
          <w:szCs w:val="24"/>
        </w:rPr>
      </w:pPr>
      <w:r w:rsidRPr="00B54BD1">
        <w:rPr>
          <w:rFonts w:ascii="Times New Roman" w:hAnsi="Times New Roman" w:cs="Times New Roman"/>
          <w:b/>
          <w:sz w:val="24"/>
          <w:szCs w:val="24"/>
        </w:rPr>
        <w:lastRenderedPageBreak/>
        <w:t>GVSU RFP #</w:t>
      </w:r>
      <w:r w:rsidR="004610AA">
        <w:rPr>
          <w:rFonts w:ascii="Times New Roman" w:hAnsi="Times New Roman" w:cs="Times New Roman"/>
          <w:b/>
          <w:bCs/>
          <w:sz w:val="24"/>
          <w:szCs w:val="24"/>
        </w:rPr>
        <w:t>216-35</w:t>
      </w:r>
      <w:r w:rsidR="00564D9E">
        <w:rPr>
          <w:rFonts w:ascii="Times New Roman" w:hAnsi="Times New Roman" w:cs="Times New Roman"/>
          <w:b/>
          <w:bCs/>
          <w:sz w:val="24"/>
          <w:szCs w:val="24"/>
        </w:rPr>
        <w:t>:</w:t>
      </w:r>
      <w:r w:rsidRPr="00B54BD1">
        <w:rPr>
          <w:rFonts w:ascii="Times New Roman" w:hAnsi="Times New Roman" w:cs="Times New Roman"/>
          <w:b/>
          <w:sz w:val="24"/>
          <w:szCs w:val="24"/>
        </w:rPr>
        <w:t xml:space="preserve">  Instructions</w:t>
      </w:r>
    </w:p>
    <w:p w14:paraId="011B6989" w14:textId="77777777" w:rsidR="00F23E76" w:rsidRPr="00F23E76" w:rsidRDefault="00F23E76" w:rsidP="00F23E76">
      <w:pPr>
        <w:pStyle w:val="NoSpacing"/>
        <w:rPr>
          <w:rFonts w:ascii="Times New Roman" w:hAnsi="Times New Roman" w:cs="Times New Roman"/>
          <w:sz w:val="24"/>
          <w:szCs w:val="24"/>
        </w:rPr>
      </w:pPr>
    </w:p>
    <w:p w14:paraId="13AC505D" w14:textId="77777777" w:rsidR="00F23E76" w:rsidRPr="009C61D3" w:rsidRDefault="00F23E76" w:rsidP="00B8549C">
      <w:pPr>
        <w:pStyle w:val="NoSpacing"/>
        <w:numPr>
          <w:ilvl w:val="0"/>
          <w:numId w:val="13"/>
        </w:numPr>
        <w:ind w:left="360"/>
        <w:rPr>
          <w:rFonts w:ascii="Times New Roman" w:hAnsi="Times New Roman" w:cs="Times New Roman"/>
          <w:sz w:val="24"/>
          <w:szCs w:val="24"/>
          <w:u w:val="single"/>
        </w:rPr>
      </w:pPr>
      <w:r w:rsidRPr="009C61D3">
        <w:rPr>
          <w:rFonts w:ascii="Times New Roman" w:hAnsi="Times New Roman" w:cs="Times New Roman"/>
          <w:sz w:val="24"/>
          <w:szCs w:val="24"/>
          <w:u w:val="single"/>
        </w:rPr>
        <w:t>RFP Schedule:</w:t>
      </w:r>
    </w:p>
    <w:p w14:paraId="7B98B37A" w14:textId="55E5DD0D" w:rsidR="005B1135" w:rsidRDefault="001C106B" w:rsidP="00646EB6">
      <w:pPr>
        <w:pStyle w:val="NoSpacing"/>
        <w:ind w:left="360"/>
        <w:rPr>
          <w:rFonts w:ascii="Times New Roman" w:hAnsi="Times New Roman" w:cs="Times New Roman"/>
          <w:sz w:val="24"/>
          <w:szCs w:val="24"/>
        </w:rPr>
      </w:pPr>
      <w:r>
        <w:rPr>
          <w:rFonts w:ascii="Times New Roman" w:hAnsi="Times New Roman" w:cs="Times New Roman"/>
          <w:sz w:val="24"/>
          <w:szCs w:val="24"/>
        </w:rPr>
        <w:t xml:space="preserve">March </w:t>
      </w:r>
      <w:r w:rsidR="00873EB8">
        <w:rPr>
          <w:rFonts w:ascii="Times New Roman" w:hAnsi="Times New Roman" w:cs="Times New Roman"/>
          <w:sz w:val="24"/>
          <w:szCs w:val="24"/>
        </w:rPr>
        <w:t>2</w:t>
      </w:r>
      <w:r w:rsidR="00AD3A0A">
        <w:rPr>
          <w:rFonts w:ascii="Times New Roman" w:hAnsi="Times New Roman" w:cs="Times New Roman"/>
          <w:sz w:val="24"/>
          <w:szCs w:val="24"/>
        </w:rPr>
        <w:t>8</w:t>
      </w:r>
      <w:r>
        <w:rPr>
          <w:rFonts w:ascii="Times New Roman" w:hAnsi="Times New Roman" w:cs="Times New Roman"/>
          <w:sz w:val="24"/>
          <w:szCs w:val="24"/>
        </w:rPr>
        <w:t>,</w:t>
      </w:r>
      <w:r w:rsidR="00F23E76">
        <w:rPr>
          <w:rFonts w:ascii="Times New Roman" w:hAnsi="Times New Roman" w:cs="Times New Roman"/>
          <w:sz w:val="24"/>
          <w:szCs w:val="24"/>
        </w:rPr>
        <w:t xml:space="preserve"> 2016</w:t>
      </w:r>
      <w:r w:rsidR="009C61D3">
        <w:rPr>
          <w:rFonts w:ascii="Times New Roman" w:hAnsi="Times New Roman" w:cs="Times New Roman"/>
          <w:sz w:val="24"/>
          <w:szCs w:val="24"/>
        </w:rPr>
        <w:t xml:space="preserve">: </w:t>
      </w:r>
      <w:r w:rsidR="009C61D3">
        <w:rPr>
          <w:rFonts w:ascii="Times New Roman" w:hAnsi="Times New Roman" w:cs="Times New Roman"/>
          <w:sz w:val="24"/>
          <w:szCs w:val="24"/>
        </w:rPr>
        <w:tab/>
      </w:r>
      <w:r w:rsidR="009C61D3">
        <w:rPr>
          <w:rFonts w:ascii="Times New Roman" w:hAnsi="Times New Roman" w:cs="Times New Roman"/>
          <w:sz w:val="24"/>
          <w:szCs w:val="24"/>
        </w:rPr>
        <w:tab/>
      </w:r>
      <w:r w:rsidR="009C61D3">
        <w:rPr>
          <w:rFonts w:ascii="Times New Roman" w:hAnsi="Times New Roman" w:cs="Times New Roman"/>
          <w:sz w:val="24"/>
          <w:szCs w:val="24"/>
        </w:rPr>
        <w:tab/>
      </w:r>
      <w:r w:rsidR="00B8549C">
        <w:rPr>
          <w:rFonts w:ascii="Times New Roman" w:hAnsi="Times New Roman" w:cs="Times New Roman"/>
          <w:sz w:val="24"/>
          <w:szCs w:val="24"/>
        </w:rPr>
        <w:tab/>
      </w:r>
      <w:r w:rsidR="009C61D3">
        <w:rPr>
          <w:rFonts w:ascii="Times New Roman" w:hAnsi="Times New Roman" w:cs="Times New Roman"/>
          <w:sz w:val="24"/>
          <w:szCs w:val="24"/>
        </w:rPr>
        <w:t>RFP R</w:t>
      </w:r>
      <w:r w:rsidR="00F23E76" w:rsidRPr="00F23E76">
        <w:rPr>
          <w:rFonts w:ascii="Times New Roman" w:hAnsi="Times New Roman" w:cs="Times New Roman"/>
          <w:sz w:val="24"/>
          <w:szCs w:val="24"/>
        </w:rPr>
        <w:t>eleased</w:t>
      </w:r>
      <w:r w:rsidR="00995EBB">
        <w:rPr>
          <w:rFonts w:ascii="Times New Roman" w:hAnsi="Times New Roman" w:cs="Times New Roman"/>
          <w:sz w:val="24"/>
          <w:szCs w:val="24"/>
        </w:rPr>
        <w:br/>
      </w:r>
      <w:r w:rsidR="00873EB8">
        <w:rPr>
          <w:rFonts w:ascii="Times New Roman" w:hAnsi="Times New Roman" w:cs="Times New Roman"/>
          <w:sz w:val="24"/>
          <w:szCs w:val="24"/>
        </w:rPr>
        <w:t>April 11</w:t>
      </w:r>
      <w:r w:rsidR="00AD3A0A">
        <w:rPr>
          <w:rFonts w:ascii="Times New Roman" w:hAnsi="Times New Roman" w:cs="Times New Roman"/>
          <w:sz w:val="24"/>
          <w:szCs w:val="24"/>
        </w:rPr>
        <w:t>, 2016</w:t>
      </w:r>
      <w:r w:rsidR="00995EBB" w:rsidRPr="00425B5D">
        <w:rPr>
          <w:rFonts w:ascii="Times New Roman" w:hAnsi="Times New Roman" w:cs="Times New Roman"/>
          <w:sz w:val="24"/>
          <w:szCs w:val="24"/>
        </w:rPr>
        <w:t>:</w:t>
      </w:r>
      <w:r w:rsidR="00995EBB">
        <w:rPr>
          <w:rFonts w:ascii="Times New Roman" w:hAnsi="Times New Roman" w:cs="Times New Roman"/>
          <w:sz w:val="24"/>
          <w:szCs w:val="24"/>
        </w:rPr>
        <w:tab/>
      </w:r>
      <w:r w:rsidR="00646EB6">
        <w:rPr>
          <w:rFonts w:ascii="Times New Roman" w:hAnsi="Times New Roman" w:cs="Times New Roman"/>
          <w:sz w:val="24"/>
          <w:szCs w:val="24"/>
        </w:rPr>
        <w:tab/>
      </w:r>
      <w:r w:rsidR="00002F69">
        <w:rPr>
          <w:rFonts w:ascii="Times New Roman" w:hAnsi="Times New Roman" w:cs="Times New Roman"/>
          <w:sz w:val="24"/>
          <w:szCs w:val="24"/>
        </w:rPr>
        <w:tab/>
      </w:r>
      <w:r w:rsidR="00AD3A0A">
        <w:rPr>
          <w:rFonts w:ascii="Times New Roman" w:hAnsi="Times New Roman" w:cs="Times New Roman"/>
          <w:sz w:val="24"/>
          <w:szCs w:val="24"/>
        </w:rPr>
        <w:tab/>
      </w:r>
      <w:r w:rsidR="00646EB6">
        <w:rPr>
          <w:rFonts w:ascii="Times New Roman" w:hAnsi="Times New Roman" w:cs="Times New Roman"/>
          <w:sz w:val="24"/>
          <w:szCs w:val="24"/>
        </w:rPr>
        <w:t xml:space="preserve">Question Submission </w:t>
      </w:r>
      <w:r w:rsidR="005B1135">
        <w:rPr>
          <w:rFonts w:ascii="Times New Roman" w:hAnsi="Times New Roman" w:cs="Times New Roman"/>
          <w:sz w:val="24"/>
          <w:szCs w:val="24"/>
        </w:rPr>
        <w:t>Deadline</w:t>
      </w:r>
    </w:p>
    <w:p w14:paraId="78FC7BE4" w14:textId="6E5E17E2" w:rsidR="00646EB6" w:rsidRPr="00646EB6" w:rsidRDefault="005B1135" w:rsidP="00646EB6">
      <w:pPr>
        <w:pStyle w:val="NoSpacing"/>
        <w:ind w:left="360"/>
        <w:rPr>
          <w:rFonts w:ascii="Times New Roman" w:hAnsi="Times New Roman" w:cs="Times New Roman"/>
          <w:sz w:val="24"/>
          <w:szCs w:val="24"/>
        </w:rPr>
      </w:pPr>
      <w:r>
        <w:rPr>
          <w:rFonts w:ascii="Times New Roman" w:hAnsi="Times New Roman" w:cs="Times New Roman"/>
          <w:sz w:val="24"/>
          <w:szCs w:val="24"/>
        </w:rPr>
        <w:t>April 20, 2016: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Response to Questions Submitted</w:t>
      </w:r>
      <w:r w:rsidR="00646EB6">
        <w:rPr>
          <w:rFonts w:ascii="Times New Roman" w:hAnsi="Times New Roman" w:cs="Times New Roman"/>
          <w:sz w:val="24"/>
          <w:szCs w:val="24"/>
        </w:rPr>
        <w:tab/>
      </w:r>
      <w:r w:rsidR="00646EB6">
        <w:rPr>
          <w:rFonts w:ascii="Times New Roman" w:hAnsi="Times New Roman" w:cs="Times New Roman"/>
          <w:sz w:val="24"/>
          <w:szCs w:val="24"/>
        </w:rPr>
        <w:tab/>
      </w:r>
      <w:r w:rsidR="00646EB6">
        <w:rPr>
          <w:rFonts w:ascii="Times New Roman" w:hAnsi="Times New Roman" w:cs="Times New Roman"/>
          <w:sz w:val="24"/>
          <w:szCs w:val="24"/>
        </w:rPr>
        <w:tab/>
      </w:r>
    </w:p>
    <w:p w14:paraId="3C2FCF0F" w14:textId="2AC722FA" w:rsidR="00F23E76" w:rsidRDefault="00873EB8" w:rsidP="00B8549C">
      <w:pPr>
        <w:pStyle w:val="NoSpacing"/>
        <w:ind w:firstLine="360"/>
        <w:rPr>
          <w:rFonts w:ascii="Times New Roman" w:hAnsi="Times New Roman" w:cs="Times New Roman"/>
          <w:sz w:val="24"/>
          <w:szCs w:val="24"/>
        </w:rPr>
      </w:pPr>
      <w:r w:rsidRPr="001E40FB">
        <w:rPr>
          <w:rFonts w:ascii="Times New Roman" w:hAnsi="Times New Roman" w:cs="Times New Roman"/>
          <w:sz w:val="24"/>
          <w:szCs w:val="24"/>
        </w:rPr>
        <w:t>May 2</w:t>
      </w:r>
      <w:r w:rsidR="0073107B" w:rsidRPr="001E40FB">
        <w:rPr>
          <w:rFonts w:ascii="Times New Roman" w:hAnsi="Times New Roman" w:cs="Times New Roman"/>
          <w:sz w:val="24"/>
          <w:szCs w:val="24"/>
        </w:rPr>
        <w:t>,</w:t>
      </w:r>
      <w:r w:rsidR="00AD3A0A" w:rsidRPr="001E40FB">
        <w:rPr>
          <w:rFonts w:ascii="Times New Roman" w:hAnsi="Times New Roman" w:cs="Times New Roman"/>
          <w:sz w:val="24"/>
          <w:szCs w:val="24"/>
        </w:rPr>
        <w:t xml:space="preserve"> 2016 at </w:t>
      </w:r>
      <w:r w:rsidR="005B1135" w:rsidRPr="001E40FB">
        <w:rPr>
          <w:rFonts w:ascii="Times New Roman" w:hAnsi="Times New Roman" w:cs="Times New Roman"/>
          <w:sz w:val="24"/>
          <w:szCs w:val="24"/>
        </w:rPr>
        <w:t>4</w:t>
      </w:r>
      <w:r w:rsidR="00AD3A0A" w:rsidRPr="001E40FB">
        <w:rPr>
          <w:rFonts w:ascii="Times New Roman" w:hAnsi="Times New Roman" w:cs="Times New Roman"/>
          <w:sz w:val="24"/>
          <w:szCs w:val="24"/>
        </w:rPr>
        <w:t>:00 pm</w:t>
      </w:r>
      <w:r w:rsidR="00646EB6" w:rsidRPr="001E40FB">
        <w:rPr>
          <w:rFonts w:ascii="Times New Roman" w:hAnsi="Times New Roman" w:cs="Times New Roman"/>
          <w:sz w:val="24"/>
          <w:szCs w:val="24"/>
        </w:rPr>
        <w:t>:</w:t>
      </w:r>
      <w:r w:rsidRPr="001E40FB">
        <w:rPr>
          <w:rFonts w:ascii="Times New Roman" w:hAnsi="Times New Roman" w:cs="Times New Roman"/>
          <w:sz w:val="24"/>
          <w:szCs w:val="24"/>
        </w:rPr>
        <w:tab/>
      </w:r>
      <w:r w:rsidR="00AF553B" w:rsidRPr="001E40FB">
        <w:rPr>
          <w:rFonts w:ascii="Times New Roman" w:hAnsi="Times New Roman" w:cs="Times New Roman"/>
          <w:sz w:val="24"/>
          <w:szCs w:val="24"/>
        </w:rPr>
        <w:tab/>
      </w:r>
      <w:r w:rsidR="00646EB6" w:rsidRPr="001E40FB">
        <w:rPr>
          <w:rFonts w:ascii="Times New Roman" w:hAnsi="Times New Roman" w:cs="Times New Roman"/>
          <w:sz w:val="24"/>
          <w:szCs w:val="24"/>
        </w:rPr>
        <w:tab/>
      </w:r>
      <w:r w:rsidR="00F23E76" w:rsidRPr="001E40FB">
        <w:rPr>
          <w:rFonts w:ascii="Times New Roman" w:hAnsi="Times New Roman" w:cs="Times New Roman"/>
          <w:sz w:val="24"/>
          <w:szCs w:val="24"/>
        </w:rPr>
        <w:t>Proposal submission deadline</w:t>
      </w:r>
    </w:p>
    <w:p w14:paraId="37D51273" w14:textId="6ACCBD91" w:rsidR="007D0139" w:rsidRDefault="00873EB8" w:rsidP="00B8549C">
      <w:pPr>
        <w:pStyle w:val="NoSpacing"/>
        <w:ind w:firstLine="360"/>
        <w:rPr>
          <w:rFonts w:ascii="Times New Roman" w:hAnsi="Times New Roman" w:cs="Times New Roman"/>
          <w:sz w:val="24"/>
          <w:szCs w:val="24"/>
        </w:rPr>
      </w:pPr>
      <w:r>
        <w:rPr>
          <w:rFonts w:ascii="Times New Roman" w:hAnsi="Times New Roman" w:cs="Times New Roman"/>
          <w:sz w:val="24"/>
          <w:szCs w:val="24"/>
        </w:rPr>
        <w:t>June 1</w:t>
      </w:r>
      <w:r w:rsidR="00AD3A0A">
        <w:rPr>
          <w:rFonts w:ascii="Times New Roman" w:hAnsi="Times New Roman" w:cs="Times New Roman"/>
          <w:sz w:val="24"/>
          <w:szCs w:val="24"/>
        </w:rPr>
        <w:t>, 2016</w:t>
      </w:r>
      <w:r w:rsidR="005B1135">
        <w:rPr>
          <w:rFonts w:ascii="Times New Roman" w:hAnsi="Times New Roman" w:cs="Times New Roman"/>
          <w:sz w:val="24"/>
          <w:szCs w:val="24"/>
        </w:rPr>
        <w:tab/>
      </w:r>
      <w:r w:rsidR="00AD3A0A">
        <w:rPr>
          <w:rFonts w:ascii="Times New Roman" w:hAnsi="Times New Roman" w:cs="Times New Roman"/>
          <w:sz w:val="24"/>
          <w:szCs w:val="24"/>
        </w:rPr>
        <w:tab/>
      </w:r>
      <w:r w:rsidR="00AD3A0A">
        <w:rPr>
          <w:rFonts w:ascii="Times New Roman" w:hAnsi="Times New Roman" w:cs="Times New Roman"/>
          <w:sz w:val="24"/>
          <w:szCs w:val="24"/>
        </w:rPr>
        <w:tab/>
      </w:r>
      <w:r w:rsidR="00AD3A0A">
        <w:rPr>
          <w:rFonts w:ascii="Times New Roman" w:hAnsi="Times New Roman" w:cs="Times New Roman"/>
          <w:sz w:val="24"/>
          <w:szCs w:val="24"/>
        </w:rPr>
        <w:tab/>
      </w:r>
      <w:r w:rsidR="005B1135">
        <w:rPr>
          <w:rFonts w:ascii="Times New Roman" w:hAnsi="Times New Roman" w:cs="Times New Roman"/>
          <w:sz w:val="24"/>
          <w:szCs w:val="24"/>
        </w:rPr>
        <w:t>Finalist</w:t>
      </w:r>
      <w:r w:rsidR="00AD3A0A">
        <w:rPr>
          <w:rFonts w:ascii="Times New Roman" w:hAnsi="Times New Roman" w:cs="Times New Roman"/>
          <w:sz w:val="24"/>
          <w:szCs w:val="24"/>
        </w:rPr>
        <w:t xml:space="preserve"> Presentations</w:t>
      </w:r>
      <w:r w:rsidR="005B1135">
        <w:rPr>
          <w:rFonts w:ascii="Times New Roman" w:hAnsi="Times New Roman" w:cs="Times New Roman"/>
          <w:sz w:val="24"/>
          <w:szCs w:val="24"/>
        </w:rPr>
        <w:t xml:space="preserve"> (if necessary)</w:t>
      </w:r>
    </w:p>
    <w:p w14:paraId="729AE735" w14:textId="77777777" w:rsidR="005B1135" w:rsidRPr="00F23E76" w:rsidRDefault="005B1135" w:rsidP="00B8549C">
      <w:pPr>
        <w:pStyle w:val="NoSpacing"/>
        <w:ind w:firstLine="360"/>
        <w:rPr>
          <w:rFonts w:ascii="Times New Roman" w:hAnsi="Times New Roman" w:cs="Times New Roman"/>
          <w:sz w:val="24"/>
          <w:szCs w:val="24"/>
        </w:rPr>
      </w:pPr>
    </w:p>
    <w:p w14:paraId="679D6D3D" w14:textId="4939C6A1" w:rsidR="00FC2182" w:rsidRDefault="00BC3243" w:rsidP="00E97E80">
      <w:pPr>
        <w:pStyle w:val="NoSpacing"/>
        <w:numPr>
          <w:ilvl w:val="0"/>
          <w:numId w:val="13"/>
        </w:numPr>
        <w:ind w:left="360"/>
        <w:rPr>
          <w:rFonts w:ascii="Times New Roman" w:hAnsi="Times New Roman" w:cs="Times New Roman"/>
          <w:sz w:val="24"/>
          <w:szCs w:val="24"/>
        </w:rPr>
      </w:pPr>
      <w:r>
        <w:rPr>
          <w:rFonts w:ascii="Times New Roman" w:hAnsi="Times New Roman" w:cs="Times New Roman"/>
          <w:sz w:val="24"/>
          <w:szCs w:val="24"/>
        </w:rPr>
        <w:t>Grand Valley State University</w:t>
      </w:r>
      <w:r w:rsidRPr="00F23E76">
        <w:rPr>
          <w:rFonts w:ascii="Times New Roman" w:hAnsi="Times New Roman" w:cs="Times New Roman"/>
          <w:sz w:val="24"/>
          <w:szCs w:val="24"/>
        </w:rPr>
        <w:t xml:space="preserve"> is seeking proposals for </w:t>
      </w:r>
      <w:r>
        <w:rPr>
          <w:rFonts w:ascii="Times New Roman" w:hAnsi="Times New Roman" w:cs="Times New Roman"/>
          <w:sz w:val="24"/>
          <w:szCs w:val="24"/>
        </w:rPr>
        <w:t xml:space="preserve">a </w:t>
      </w:r>
      <w:r w:rsidR="00FC2182">
        <w:rPr>
          <w:rFonts w:ascii="Times New Roman" w:hAnsi="Times New Roman" w:cs="Times New Roman"/>
          <w:sz w:val="24"/>
          <w:szCs w:val="24"/>
        </w:rPr>
        <w:t>merchant card processor and institutional custody bank</w:t>
      </w:r>
      <w:r>
        <w:rPr>
          <w:rFonts w:ascii="Times New Roman" w:hAnsi="Times New Roman" w:cs="Times New Roman"/>
          <w:sz w:val="24"/>
          <w:szCs w:val="24"/>
        </w:rPr>
        <w:t>.</w:t>
      </w:r>
    </w:p>
    <w:p w14:paraId="42164210" w14:textId="166B462A" w:rsidR="00044DBB" w:rsidRDefault="00BC3243" w:rsidP="00D64FAF">
      <w:pPr>
        <w:pStyle w:val="NoSpacing"/>
        <w:ind w:left="360"/>
        <w:rPr>
          <w:rFonts w:ascii="Times New Roman" w:hAnsi="Times New Roman" w:cs="Times New Roman"/>
          <w:sz w:val="24"/>
          <w:szCs w:val="24"/>
        </w:rPr>
      </w:pPr>
      <w:r>
        <w:rPr>
          <w:rFonts w:ascii="Times New Roman" w:hAnsi="Times New Roman" w:cs="Times New Roman"/>
          <w:sz w:val="24"/>
          <w:szCs w:val="24"/>
        </w:rPr>
        <w:br/>
      </w:r>
      <w:r w:rsidR="0020323B" w:rsidRPr="001E40FB">
        <w:rPr>
          <w:rFonts w:ascii="Times New Roman" w:hAnsi="Times New Roman" w:cs="Times New Roman"/>
          <w:b/>
          <w:sz w:val="24"/>
          <w:szCs w:val="24"/>
        </w:rPr>
        <w:t>If you desire to submit a proposal for RFP #</w:t>
      </w:r>
      <w:r w:rsidR="004610AA" w:rsidRPr="001E40FB">
        <w:rPr>
          <w:rFonts w:ascii="Times New Roman" w:hAnsi="Times New Roman" w:cs="Times New Roman"/>
          <w:b/>
          <w:sz w:val="24"/>
          <w:szCs w:val="24"/>
        </w:rPr>
        <w:t>216-35</w:t>
      </w:r>
      <w:r w:rsidR="0020323B" w:rsidRPr="001E40FB">
        <w:rPr>
          <w:rFonts w:ascii="Times New Roman" w:hAnsi="Times New Roman" w:cs="Times New Roman"/>
          <w:b/>
          <w:sz w:val="24"/>
          <w:szCs w:val="24"/>
        </w:rPr>
        <w:t xml:space="preserve">, </w:t>
      </w:r>
      <w:r w:rsidR="00044DBB" w:rsidRPr="00D64FAF">
        <w:rPr>
          <w:rFonts w:ascii="Times New Roman" w:hAnsi="Times New Roman" w:cs="Times New Roman"/>
          <w:sz w:val="24"/>
          <w:szCs w:val="24"/>
        </w:rPr>
        <w:t>p</w:t>
      </w:r>
      <w:r w:rsidR="00044DBB" w:rsidRPr="00044DBB">
        <w:rPr>
          <w:rFonts w:ascii="Times New Roman" w:hAnsi="Times New Roman" w:cs="Times New Roman"/>
          <w:sz w:val="24"/>
          <w:szCs w:val="24"/>
        </w:rPr>
        <w:t xml:space="preserve">lease submit a total of </w:t>
      </w:r>
      <w:r w:rsidR="005E53E6">
        <w:rPr>
          <w:rFonts w:ascii="Times New Roman" w:hAnsi="Times New Roman" w:cs="Times New Roman"/>
          <w:sz w:val="24"/>
          <w:szCs w:val="24"/>
        </w:rPr>
        <w:t>five</w:t>
      </w:r>
      <w:r w:rsidR="00044DBB" w:rsidRPr="00044DBB">
        <w:rPr>
          <w:rFonts w:ascii="Times New Roman" w:hAnsi="Times New Roman" w:cs="Times New Roman"/>
          <w:sz w:val="24"/>
          <w:szCs w:val="24"/>
        </w:rPr>
        <w:t xml:space="preserve"> (</w:t>
      </w:r>
      <w:r w:rsidR="005E53E6">
        <w:rPr>
          <w:rFonts w:ascii="Times New Roman" w:hAnsi="Times New Roman" w:cs="Times New Roman"/>
          <w:sz w:val="24"/>
          <w:szCs w:val="24"/>
        </w:rPr>
        <w:t>5</w:t>
      </w:r>
      <w:r w:rsidR="00044DBB" w:rsidRPr="00044DBB">
        <w:rPr>
          <w:rFonts w:ascii="Times New Roman" w:hAnsi="Times New Roman" w:cs="Times New Roman"/>
          <w:sz w:val="24"/>
          <w:szCs w:val="24"/>
        </w:rPr>
        <w:t>) hard copies of the proposal response and two (2) electronic copies on a CD-ROM or USB Flash Drive</w:t>
      </w:r>
      <w:r w:rsidR="00044DBB">
        <w:rPr>
          <w:rFonts w:ascii="Times New Roman" w:hAnsi="Times New Roman" w:cs="Times New Roman"/>
          <w:sz w:val="24"/>
          <w:szCs w:val="24"/>
        </w:rPr>
        <w:t xml:space="preserve"> to </w:t>
      </w:r>
      <w:r w:rsidR="0020323B" w:rsidRPr="00BC5A6D">
        <w:rPr>
          <w:rFonts w:ascii="Times New Roman" w:hAnsi="Times New Roman" w:cs="Times New Roman"/>
          <w:b/>
          <w:sz w:val="24"/>
          <w:szCs w:val="24"/>
        </w:rPr>
        <w:t xml:space="preserve">Attn: Kip </w:t>
      </w:r>
      <w:r w:rsidR="0020323B" w:rsidRPr="00EF426E">
        <w:rPr>
          <w:rFonts w:ascii="Times New Roman" w:hAnsi="Times New Roman" w:cs="Times New Roman"/>
          <w:b/>
          <w:sz w:val="24"/>
          <w:szCs w:val="24"/>
        </w:rPr>
        <w:t xml:space="preserve">Smalligan, Grand Valley State University, Procurement Services, 2015 </w:t>
      </w:r>
      <w:proofErr w:type="spellStart"/>
      <w:r w:rsidR="0020323B" w:rsidRPr="00EF426E">
        <w:rPr>
          <w:rFonts w:ascii="Times New Roman" w:hAnsi="Times New Roman" w:cs="Times New Roman"/>
          <w:b/>
          <w:sz w:val="24"/>
          <w:szCs w:val="24"/>
        </w:rPr>
        <w:t>Zumberge</w:t>
      </w:r>
      <w:proofErr w:type="spellEnd"/>
      <w:r w:rsidR="0020323B" w:rsidRPr="00EF426E">
        <w:rPr>
          <w:rFonts w:ascii="Times New Roman" w:hAnsi="Times New Roman" w:cs="Times New Roman"/>
          <w:b/>
          <w:sz w:val="24"/>
          <w:szCs w:val="24"/>
        </w:rPr>
        <w:t xml:space="preserve"> Hall, 1 Campus Dr., Allendale, MI 49401-9403</w:t>
      </w:r>
      <w:r w:rsidR="0020323B" w:rsidRPr="00EF426E">
        <w:rPr>
          <w:rFonts w:ascii="Times New Roman" w:hAnsi="Times New Roman" w:cs="Times New Roman"/>
          <w:sz w:val="24"/>
          <w:szCs w:val="24"/>
        </w:rPr>
        <w:t xml:space="preserve">.  </w:t>
      </w:r>
      <w:r w:rsidR="00044DBB" w:rsidRPr="001E40FB">
        <w:rPr>
          <w:rFonts w:ascii="Times New Roman" w:hAnsi="Times New Roman" w:cs="Times New Roman"/>
          <w:b/>
          <w:sz w:val="24"/>
          <w:szCs w:val="24"/>
        </w:rPr>
        <w:t xml:space="preserve">Responses must be received no later than 4:00 p.m., </w:t>
      </w:r>
      <w:r w:rsidR="00BC65E7">
        <w:rPr>
          <w:rFonts w:ascii="Times New Roman" w:hAnsi="Times New Roman" w:cs="Times New Roman"/>
          <w:b/>
          <w:sz w:val="24"/>
          <w:szCs w:val="24"/>
        </w:rPr>
        <w:t xml:space="preserve">Monday </w:t>
      </w:r>
      <w:r w:rsidR="00EF426E" w:rsidRPr="001E40FB">
        <w:rPr>
          <w:rFonts w:ascii="Times New Roman" w:hAnsi="Times New Roman" w:cs="Times New Roman"/>
          <w:b/>
          <w:sz w:val="24"/>
          <w:szCs w:val="24"/>
        </w:rPr>
        <w:t>May 2,</w:t>
      </w:r>
      <w:r w:rsidR="00044DBB" w:rsidRPr="001E40FB">
        <w:rPr>
          <w:rFonts w:ascii="Times New Roman" w:hAnsi="Times New Roman" w:cs="Times New Roman"/>
          <w:b/>
          <w:sz w:val="24"/>
          <w:szCs w:val="24"/>
        </w:rPr>
        <w:t xml:space="preserve"> 2016.  </w:t>
      </w:r>
      <w:r w:rsidR="0020323B" w:rsidRPr="00EF426E">
        <w:rPr>
          <w:rFonts w:ascii="Times New Roman" w:hAnsi="Times New Roman" w:cs="Times New Roman"/>
          <w:sz w:val="24"/>
          <w:szCs w:val="24"/>
        </w:rPr>
        <w:t xml:space="preserve">Please indicate RFP </w:t>
      </w:r>
      <w:r w:rsidR="004610AA" w:rsidRPr="00EF426E">
        <w:rPr>
          <w:rFonts w:ascii="Times New Roman" w:hAnsi="Times New Roman" w:cs="Times New Roman"/>
          <w:sz w:val="24"/>
          <w:szCs w:val="24"/>
        </w:rPr>
        <w:t>216-35</w:t>
      </w:r>
      <w:r w:rsidR="0020323B" w:rsidRPr="00EF426E">
        <w:rPr>
          <w:rFonts w:ascii="Times New Roman" w:hAnsi="Times New Roman" w:cs="Times New Roman"/>
          <w:sz w:val="24"/>
          <w:szCs w:val="24"/>
        </w:rPr>
        <w:t xml:space="preserve"> on your envelope or package. Grand Valley State University is not </w:t>
      </w:r>
      <w:r w:rsidR="0020323B" w:rsidRPr="00F23E76">
        <w:rPr>
          <w:rFonts w:ascii="Times New Roman" w:hAnsi="Times New Roman" w:cs="Times New Roman"/>
          <w:sz w:val="24"/>
          <w:szCs w:val="24"/>
        </w:rPr>
        <w:t xml:space="preserve">responsible for late, lost, misdirected, damaged, incomplete, </w:t>
      </w:r>
      <w:r w:rsidR="0044343C">
        <w:rPr>
          <w:rFonts w:ascii="Times New Roman" w:hAnsi="Times New Roman" w:cs="Times New Roman"/>
          <w:sz w:val="24"/>
          <w:szCs w:val="24"/>
        </w:rPr>
        <w:t>illegible or postage-due mail.</w:t>
      </w:r>
    </w:p>
    <w:p w14:paraId="43A228D0" w14:textId="77777777" w:rsidR="00044DBB" w:rsidRDefault="00044DBB" w:rsidP="00D64FAF">
      <w:pPr>
        <w:pStyle w:val="NoSpacing"/>
        <w:ind w:left="360"/>
        <w:rPr>
          <w:rFonts w:ascii="Times New Roman" w:hAnsi="Times New Roman" w:cs="Times New Roman"/>
          <w:sz w:val="24"/>
          <w:szCs w:val="24"/>
        </w:rPr>
      </w:pPr>
    </w:p>
    <w:p w14:paraId="0A659FE8" w14:textId="7266DE36" w:rsidR="00E97E80" w:rsidRDefault="00FF756C" w:rsidP="00D64FAF">
      <w:pPr>
        <w:pStyle w:val="NoSpacing"/>
        <w:ind w:left="360"/>
        <w:rPr>
          <w:rFonts w:ascii="Times New Roman" w:hAnsi="Times New Roman" w:cs="Times New Roman"/>
          <w:sz w:val="24"/>
          <w:szCs w:val="24"/>
        </w:rPr>
      </w:pPr>
      <w:r w:rsidRPr="00E97E80">
        <w:rPr>
          <w:rFonts w:ascii="Times New Roman" w:hAnsi="Times New Roman" w:cs="Times New Roman"/>
          <w:sz w:val="24"/>
          <w:szCs w:val="24"/>
        </w:rPr>
        <w:t>Submit any questions regarding this RFP in writing via e-mail to Kip Smalligan at smalligk@gvsu.edu</w:t>
      </w:r>
      <w:r w:rsidR="00F23B7A" w:rsidRPr="00E97E80">
        <w:rPr>
          <w:rFonts w:ascii="Times New Roman" w:hAnsi="Times New Roman" w:cs="Times New Roman"/>
          <w:sz w:val="24"/>
          <w:szCs w:val="24"/>
        </w:rPr>
        <w:t xml:space="preserve"> by </w:t>
      </w:r>
      <w:r w:rsidR="00E97E80" w:rsidRPr="00E97E80">
        <w:rPr>
          <w:rFonts w:ascii="Times New Roman" w:hAnsi="Times New Roman" w:cs="Times New Roman"/>
          <w:sz w:val="24"/>
          <w:szCs w:val="24"/>
        </w:rPr>
        <w:t xml:space="preserve">5:00 pm, </w:t>
      </w:r>
      <w:r w:rsidR="00FC2182">
        <w:rPr>
          <w:rFonts w:ascii="Times New Roman" w:hAnsi="Times New Roman" w:cs="Times New Roman"/>
          <w:sz w:val="24"/>
          <w:szCs w:val="24"/>
        </w:rPr>
        <w:t>April 11</w:t>
      </w:r>
      <w:r w:rsidR="005E469A" w:rsidRPr="00E97E80">
        <w:rPr>
          <w:rFonts w:ascii="Times New Roman" w:hAnsi="Times New Roman" w:cs="Times New Roman"/>
          <w:sz w:val="24"/>
          <w:szCs w:val="24"/>
        </w:rPr>
        <w:t>, 2016</w:t>
      </w:r>
      <w:r w:rsidR="00F23B7A" w:rsidRPr="00E97E80">
        <w:rPr>
          <w:rFonts w:ascii="Times New Roman" w:hAnsi="Times New Roman" w:cs="Times New Roman"/>
          <w:sz w:val="24"/>
          <w:szCs w:val="24"/>
        </w:rPr>
        <w:t xml:space="preserve">. </w:t>
      </w:r>
      <w:r w:rsidRPr="00E97E80">
        <w:rPr>
          <w:rFonts w:ascii="Times New Roman" w:hAnsi="Times New Roman" w:cs="Times New Roman"/>
          <w:sz w:val="24"/>
          <w:szCs w:val="24"/>
        </w:rPr>
        <w:t xml:space="preserve">Put </w:t>
      </w:r>
      <w:r w:rsidR="005E469A" w:rsidRPr="00E97E80">
        <w:rPr>
          <w:rFonts w:ascii="Times New Roman" w:hAnsi="Times New Roman" w:cs="Times New Roman"/>
          <w:sz w:val="24"/>
          <w:szCs w:val="24"/>
        </w:rPr>
        <w:t>“</w:t>
      </w:r>
      <w:r w:rsidR="00F23B7A" w:rsidRPr="00E97E80">
        <w:rPr>
          <w:rFonts w:ascii="Times New Roman" w:hAnsi="Times New Roman" w:cs="Times New Roman"/>
          <w:b/>
          <w:sz w:val="24"/>
          <w:szCs w:val="24"/>
        </w:rPr>
        <w:t xml:space="preserve">RFP </w:t>
      </w:r>
      <w:r w:rsidRPr="00E97E80">
        <w:rPr>
          <w:rFonts w:ascii="Times New Roman" w:hAnsi="Times New Roman" w:cs="Times New Roman"/>
          <w:b/>
          <w:sz w:val="24"/>
          <w:szCs w:val="24"/>
        </w:rPr>
        <w:t>216-35</w:t>
      </w:r>
      <w:r w:rsidR="005E469A" w:rsidRPr="00E97E80">
        <w:rPr>
          <w:rFonts w:ascii="Times New Roman" w:hAnsi="Times New Roman" w:cs="Times New Roman"/>
          <w:sz w:val="24"/>
          <w:szCs w:val="24"/>
        </w:rPr>
        <w:t>”</w:t>
      </w:r>
      <w:r w:rsidRPr="00E97E80">
        <w:rPr>
          <w:rFonts w:ascii="Times New Roman" w:hAnsi="Times New Roman" w:cs="Times New Roman"/>
          <w:sz w:val="24"/>
          <w:szCs w:val="24"/>
        </w:rPr>
        <w:t xml:space="preserve"> in the subject line.</w:t>
      </w:r>
      <w:r w:rsidR="00E97E80">
        <w:rPr>
          <w:rFonts w:ascii="Times New Roman" w:hAnsi="Times New Roman" w:cs="Times New Roman"/>
          <w:sz w:val="24"/>
          <w:szCs w:val="24"/>
        </w:rPr>
        <w:br/>
      </w:r>
    </w:p>
    <w:p w14:paraId="5738D0B2" w14:textId="514E9BBA" w:rsidR="00E97E80" w:rsidRDefault="0044343C" w:rsidP="00E97E80">
      <w:pPr>
        <w:pStyle w:val="NoSpacing"/>
        <w:numPr>
          <w:ilvl w:val="0"/>
          <w:numId w:val="13"/>
        </w:numPr>
        <w:ind w:left="360"/>
        <w:rPr>
          <w:rFonts w:ascii="Times New Roman" w:hAnsi="Times New Roman" w:cs="Times New Roman"/>
          <w:sz w:val="24"/>
          <w:szCs w:val="24"/>
        </w:rPr>
      </w:pPr>
      <w:r w:rsidRPr="00E97E80">
        <w:rPr>
          <w:rFonts w:ascii="Times New Roman" w:hAnsi="Times New Roman" w:cs="Times New Roman"/>
          <w:sz w:val="24"/>
          <w:szCs w:val="24"/>
        </w:rPr>
        <w:t>Sho</w:t>
      </w:r>
      <w:r w:rsidR="00F23E76" w:rsidRPr="00E97E80">
        <w:rPr>
          <w:rFonts w:ascii="Times New Roman" w:hAnsi="Times New Roman" w:cs="Times New Roman"/>
          <w:sz w:val="24"/>
          <w:szCs w:val="24"/>
        </w:rPr>
        <w:t xml:space="preserve">uld it become necessary to revise any part of the RFP, notice of the revision will be given in the form of an addendum to all prospective suppliers on record as having received the RFP. Any addendum notices will also be posted on the </w:t>
      </w:r>
      <w:hyperlink r:id="rId10" w:history="1">
        <w:r w:rsidR="00F23E76" w:rsidRPr="00E97E80">
          <w:rPr>
            <w:rStyle w:val="Hyperlink"/>
            <w:rFonts w:ascii="Times New Roman" w:hAnsi="Times New Roman" w:cs="Times New Roman"/>
            <w:sz w:val="24"/>
            <w:szCs w:val="24"/>
          </w:rPr>
          <w:t>Bid Opportunities</w:t>
        </w:r>
      </w:hyperlink>
      <w:r w:rsidR="00F23E76" w:rsidRPr="00E97E80">
        <w:rPr>
          <w:rFonts w:ascii="Times New Roman" w:hAnsi="Times New Roman" w:cs="Times New Roman"/>
          <w:sz w:val="24"/>
          <w:szCs w:val="24"/>
        </w:rPr>
        <w:t xml:space="preserve"> page of the GVSU Procurement Services website </w:t>
      </w:r>
      <w:hyperlink r:id="rId11" w:history="1">
        <w:r w:rsidR="00F23E76" w:rsidRPr="00E97E80">
          <w:rPr>
            <w:rStyle w:val="Hyperlink"/>
            <w:rFonts w:ascii="Times New Roman" w:hAnsi="Times New Roman" w:cs="Times New Roman"/>
            <w:sz w:val="24"/>
            <w:szCs w:val="24"/>
          </w:rPr>
          <w:t>www.gvsu.edu/purchasing</w:t>
        </w:r>
      </w:hyperlink>
      <w:r w:rsidR="00F23E76" w:rsidRPr="00E97E80">
        <w:rPr>
          <w:rFonts w:ascii="Times New Roman" w:hAnsi="Times New Roman" w:cs="Times New Roman"/>
          <w:sz w:val="24"/>
          <w:szCs w:val="24"/>
        </w:rPr>
        <w:t xml:space="preserve">. Each supplier should acknowledge receipt of addenda </w:t>
      </w:r>
      <w:r w:rsidR="00FC2182">
        <w:rPr>
          <w:rFonts w:ascii="Times New Roman" w:hAnsi="Times New Roman" w:cs="Times New Roman"/>
          <w:sz w:val="24"/>
          <w:szCs w:val="24"/>
        </w:rPr>
        <w:t xml:space="preserve">within </w:t>
      </w:r>
      <w:r w:rsidR="00F23E76" w:rsidRPr="00E97E80">
        <w:rPr>
          <w:rFonts w:ascii="Times New Roman" w:hAnsi="Times New Roman" w:cs="Times New Roman"/>
          <w:sz w:val="24"/>
          <w:szCs w:val="24"/>
        </w:rPr>
        <w:t>their proposal, but the failure of a supplier to receive or acknowledge receipt of any addendum, shall not relieve the supplier of the responsibility for com</w:t>
      </w:r>
      <w:r w:rsidR="008A2918" w:rsidRPr="00E97E80">
        <w:rPr>
          <w:rFonts w:ascii="Times New Roman" w:hAnsi="Times New Roman" w:cs="Times New Roman"/>
          <w:sz w:val="24"/>
          <w:szCs w:val="24"/>
        </w:rPr>
        <w:t xml:space="preserve">plying with the terms </w:t>
      </w:r>
      <w:r w:rsidR="00E97E80">
        <w:rPr>
          <w:rFonts w:ascii="Times New Roman" w:hAnsi="Times New Roman" w:cs="Times New Roman"/>
          <w:sz w:val="24"/>
          <w:szCs w:val="24"/>
        </w:rPr>
        <w:t>thereof.</w:t>
      </w:r>
      <w:r w:rsidR="00E97E80">
        <w:rPr>
          <w:rFonts w:ascii="Times New Roman" w:hAnsi="Times New Roman" w:cs="Times New Roman"/>
          <w:sz w:val="24"/>
          <w:szCs w:val="24"/>
        </w:rPr>
        <w:br/>
      </w:r>
    </w:p>
    <w:p w14:paraId="47946684" w14:textId="2C617D8A" w:rsidR="00E97E80" w:rsidRDefault="00A81272" w:rsidP="00E97E80">
      <w:pPr>
        <w:pStyle w:val="NoSpacing"/>
        <w:numPr>
          <w:ilvl w:val="0"/>
          <w:numId w:val="13"/>
        </w:numPr>
        <w:ind w:left="360"/>
        <w:rPr>
          <w:rFonts w:ascii="Times New Roman" w:hAnsi="Times New Roman" w:cs="Times New Roman"/>
          <w:sz w:val="24"/>
          <w:szCs w:val="24"/>
        </w:rPr>
      </w:pPr>
      <w:r w:rsidRPr="00E97E80">
        <w:rPr>
          <w:rFonts w:ascii="Times New Roman" w:hAnsi="Times New Roman" w:cs="Times New Roman"/>
          <w:sz w:val="24"/>
          <w:szCs w:val="24"/>
        </w:rPr>
        <w:t>Grand Valley State University reserves the right to accept or reject any or all proposals or to negotiate with suppliers if it feels is in its best interest.</w:t>
      </w:r>
      <w:r w:rsidR="00E97E80">
        <w:rPr>
          <w:rFonts w:ascii="Times New Roman" w:hAnsi="Times New Roman" w:cs="Times New Roman"/>
          <w:sz w:val="24"/>
          <w:szCs w:val="24"/>
        </w:rPr>
        <w:br/>
      </w:r>
    </w:p>
    <w:p w14:paraId="3C7B2684" w14:textId="204D8615" w:rsidR="00A36FD5" w:rsidRPr="00A36FD5" w:rsidRDefault="00A36FD5" w:rsidP="00A36FD5">
      <w:pPr>
        <w:pStyle w:val="NoSpacing"/>
        <w:numPr>
          <w:ilvl w:val="0"/>
          <w:numId w:val="13"/>
        </w:numPr>
        <w:ind w:left="360"/>
        <w:rPr>
          <w:rFonts w:ascii="Times New Roman" w:hAnsi="Times New Roman" w:cs="Times New Roman"/>
          <w:sz w:val="24"/>
          <w:szCs w:val="24"/>
        </w:rPr>
      </w:pPr>
      <w:r w:rsidRPr="001E40FB">
        <w:rPr>
          <w:rFonts w:ascii="Times New Roman" w:hAnsi="Times New Roman"/>
          <w:sz w:val="24"/>
          <w:szCs w:val="24"/>
        </w:rPr>
        <w:t>This Request for Proposal and submitted proposals are subject to the State of Michigan Freedom of Information Act.</w:t>
      </w:r>
    </w:p>
    <w:p w14:paraId="76C579B2" w14:textId="77777777" w:rsidR="00E97E80" w:rsidRPr="00E97E80" w:rsidRDefault="00E97E80" w:rsidP="00E97E80">
      <w:pPr>
        <w:pStyle w:val="NoSpacing"/>
        <w:ind w:left="360"/>
        <w:rPr>
          <w:rFonts w:ascii="Times New Roman" w:hAnsi="Times New Roman" w:cs="Times New Roman"/>
          <w:sz w:val="24"/>
          <w:szCs w:val="24"/>
        </w:rPr>
      </w:pPr>
    </w:p>
    <w:p w14:paraId="45266484" w14:textId="508D7E83" w:rsidR="00E97E80" w:rsidRPr="003C2FC5" w:rsidRDefault="003C2FC5" w:rsidP="003C2FC5">
      <w:pPr>
        <w:pStyle w:val="NoSpacing"/>
        <w:numPr>
          <w:ilvl w:val="0"/>
          <w:numId w:val="13"/>
        </w:numPr>
        <w:ind w:left="360"/>
        <w:rPr>
          <w:rFonts w:ascii="Times New Roman" w:hAnsi="Times New Roman" w:cs="Times New Roman"/>
          <w:sz w:val="24"/>
          <w:szCs w:val="24"/>
        </w:rPr>
      </w:pPr>
      <w:r w:rsidRPr="00D64FAF">
        <w:rPr>
          <w:rFonts w:ascii="Times New Roman" w:hAnsi="Times New Roman"/>
          <w:snapToGrid w:val="0"/>
          <w:sz w:val="24"/>
          <w:szCs w:val="24"/>
        </w:rPr>
        <w:t xml:space="preserve">Submit a total of </w:t>
      </w:r>
      <w:r w:rsidR="005E53E6">
        <w:rPr>
          <w:rFonts w:ascii="Times New Roman" w:hAnsi="Times New Roman"/>
          <w:snapToGrid w:val="0"/>
          <w:sz w:val="24"/>
          <w:szCs w:val="24"/>
        </w:rPr>
        <w:t xml:space="preserve">five </w:t>
      </w:r>
      <w:r w:rsidRPr="00D64FAF">
        <w:rPr>
          <w:rFonts w:ascii="Times New Roman" w:hAnsi="Times New Roman"/>
          <w:snapToGrid w:val="0"/>
          <w:sz w:val="24"/>
          <w:szCs w:val="24"/>
        </w:rPr>
        <w:t>(</w:t>
      </w:r>
      <w:r w:rsidR="005E53E6">
        <w:rPr>
          <w:rFonts w:ascii="Times New Roman" w:hAnsi="Times New Roman"/>
          <w:snapToGrid w:val="0"/>
          <w:sz w:val="24"/>
          <w:szCs w:val="24"/>
        </w:rPr>
        <w:t>5</w:t>
      </w:r>
      <w:r w:rsidRPr="00D64FAF">
        <w:rPr>
          <w:rFonts w:ascii="Times New Roman" w:hAnsi="Times New Roman"/>
          <w:snapToGrid w:val="0"/>
          <w:sz w:val="24"/>
          <w:szCs w:val="24"/>
        </w:rPr>
        <w:t>) hard copies of the proposal response and two (2) electronic copies on a CD-ROM or USB Flash Drive.</w:t>
      </w:r>
      <w:r w:rsidRPr="00D64FAF" w:rsidDel="003C2FC5">
        <w:rPr>
          <w:rFonts w:ascii="Times New Roman" w:hAnsi="Times New Roman"/>
          <w:snapToGrid w:val="0"/>
          <w:sz w:val="24"/>
          <w:szCs w:val="24"/>
        </w:rPr>
        <w:t xml:space="preserve"> </w:t>
      </w:r>
    </w:p>
    <w:p w14:paraId="522CA17C" w14:textId="77777777" w:rsidR="00696ED8" w:rsidRDefault="00696ED8" w:rsidP="00696ED8">
      <w:pPr>
        <w:pStyle w:val="ListParagraph"/>
      </w:pPr>
    </w:p>
    <w:p w14:paraId="153C060A" w14:textId="045EA8DE" w:rsidR="00696ED8" w:rsidRPr="003C2FC5" w:rsidRDefault="00696ED8" w:rsidP="00696ED8">
      <w:pPr>
        <w:pStyle w:val="NoSpacing"/>
        <w:numPr>
          <w:ilvl w:val="0"/>
          <w:numId w:val="13"/>
        </w:numPr>
        <w:ind w:left="360"/>
        <w:rPr>
          <w:rFonts w:ascii="Times New Roman" w:hAnsi="Times New Roman" w:cs="Times New Roman"/>
          <w:sz w:val="24"/>
          <w:szCs w:val="24"/>
        </w:rPr>
      </w:pPr>
      <w:r w:rsidRPr="00696ED8">
        <w:rPr>
          <w:rFonts w:ascii="Times New Roman" w:hAnsi="Times New Roman" w:cs="Times New Roman"/>
          <w:sz w:val="24"/>
          <w:szCs w:val="24"/>
        </w:rPr>
        <w:t xml:space="preserve">Supplier may be asked to make a presentation to the </w:t>
      </w:r>
      <w:r w:rsidR="003C2FC5">
        <w:rPr>
          <w:rFonts w:ascii="Times New Roman" w:hAnsi="Times New Roman" w:cs="Times New Roman"/>
          <w:sz w:val="24"/>
          <w:szCs w:val="24"/>
        </w:rPr>
        <w:t>E</w:t>
      </w:r>
      <w:r w:rsidRPr="00696ED8">
        <w:rPr>
          <w:rFonts w:ascii="Times New Roman" w:hAnsi="Times New Roman" w:cs="Times New Roman"/>
          <w:sz w:val="24"/>
          <w:szCs w:val="24"/>
        </w:rPr>
        <w:t xml:space="preserve">valuation </w:t>
      </w:r>
      <w:r w:rsidR="003C2FC5">
        <w:rPr>
          <w:rFonts w:ascii="Times New Roman" w:hAnsi="Times New Roman" w:cs="Times New Roman"/>
          <w:sz w:val="24"/>
          <w:szCs w:val="24"/>
        </w:rPr>
        <w:t>C</w:t>
      </w:r>
      <w:r w:rsidRPr="00696ED8">
        <w:rPr>
          <w:rFonts w:ascii="Times New Roman" w:hAnsi="Times New Roman" w:cs="Times New Roman"/>
          <w:sz w:val="24"/>
          <w:szCs w:val="24"/>
        </w:rPr>
        <w:t>ommittee</w:t>
      </w:r>
      <w:r>
        <w:rPr>
          <w:rFonts w:ascii="Times New Roman" w:hAnsi="Times New Roman" w:cs="Times New Roman"/>
          <w:sz w:val="24"/>
          <w:szCs w:val="24"/>
        </w:rPr>
        <w:t xml:space="preserve"> </w:t>
      </w:r>
      <w:r w:rsidR="003C2FC5">
        <w:rPr>
          <w:rFonts w:ascii="Times New Roman" w:hAnsi="Times New Roman" w:cs="Times New Roman"/>
          <w:sz w:val="24"/>
          <w:szCs w:val="24"/>
        </w:rPr>
        <w:t>on or around June 1, 20</w:t>
      </w:r>
      <w:r w:rsidR="003C2FC5" w:rsidRPr="003C2FC5">
        <w:rPr>
          <w:rFonts w:ascii="Times New Roman" w:hAnsi="Times New Roman" w:cs="Times New Roman"/>
          <w:sz w:val="24"/>
          <w:szCs w:val="24"/>
        </w:rPr>
        <w:t>16.</w:t>
      </w:r>
      <w:r w:rsidRPr="003C2FC5">
        <w:rPr>
          <w:rFonts w:ascii="Times New Roman" w:hAnsi="Times New Roman" w:cs="Times New Roman"/>
          <w:sz w:val="24"/>
          <w:szCs w:val="24"/>
        </w:rPr>
        <w:t xml:space="preserve"> </w:t>
      </w:r>
      <w:r w:rsidR="009D29DA" w:rsidRPr="003C2FC5">
        <w:rPr>
          <w:rFonts w:ascii="Times New Roman" w:hAnsi="Times New Roman" w:cs="Times New Roman"/>
          <w:sz w:val="24"/>
          <w:szCs w:val="24"/>
        </w:rPr>
        <w:br/>
      </w:r>
    </w:p>
    <w:p w14:paraId="73027C28" w14:textId="77777777" w:rsidR="00E97E80" w:rsidRPr="003C2FC5" w:rsidRDefault="00EF2CF3" w:rsidP="00E97E80">
      <w:pPr>
        <w:pStyle w:val="NoSpacing"/>
        <w:numPr>
          <w:ilvl w:val="0"/>
          <w:numId w:val="13"/>
        </w:numPr>
        <w:ind w:left="360"/>
        <w:rPr>
          <w:rFonts w:ascii="Times New Roman" w:hAnsi="Times New Roman" w:cs="Times New Roman"/>
          <w:sz w:val="24"/>
          <w:szCs w:val="24"/>
        </w:rPr>
      </w:pPr>
      <w:r w:rsidRPr="00D64FAF">
        <w:rPr>
          <w:rFonts w:ascii="Times New Roman" w:hAnsi="Times New Roman" w:cs="Times New Roman"/>
          <w:sz w:val="24"/>
          <w:szCs w:val="24"/>
        </w:rPr>
        <w:t>In order to comply with the State of Michigan higher education appropriation bill, GVSU supports the following State of Michigan procurement requirements.</w:t>
      </w:r>
      <w:r w:rsidRPr="00D64FAF">
        <w:rPr>
          <w:rFonts w:ascii="Times New Roman" w:hAnsi="Times New Roman" w:cs="Times New Roman"/>
          <w:sz w:val="24"/>
          <w:szCs w:val="24"/>
        </w:rPr>
        <w:br/>
      </w:r>
      <w:r w:rsidRPr="00D64FAF">
        <w:rPr>
          <w:rFonts w:ascii="Times New Roman" w:hAnsi="Times New Roman" w:cs="Times New Roman"/>
          <w:sz w:val="24"/>
          <w:szCs w:val="24"/>
        </w:rPr>
        <w:br/>
        <w:t>"Funds appropriated from the State shall not be used for the purchase of foreign goods or services, if competitively priced and of comparable quality American goods and services are available. Preference should be given to goods and services manufactured or provided by Michigan businesses, if they are competitively priced and of comparable quality."</w:t>
      </w:r>
    </w:p>
    <w:p w14:paraId="64D05341" w14:textId="77777777" w:rsidR="00E97E80" w:rsidRPr="003C2FC5" w:rsidRDefault="00E97E80" w:rsidP="00E97E80">
      <w:pPr>
        <w:pStyle w:val="ListParagraph"/>
      </w:pPr>
    </w:p>
    <w:p w14:paraId="57D1E7C9" w14:textId="4161ED10" w:rsidR="00E97E80" w:rsidRPr="003C2FC5" w:rsidRDefault="00E97E80" w:rsidP="00E97E80">
      <w:pPr>
        <w:pStyle w:val="NoSpacing"/>
        <w:numPr>
          <w:ilvl w:val="0"/>
          <w:numId w:val="13"/>
        </w:numPr>
        <w:ind w:left="360"/>
        <w:rPr>
          <w:rFonts w:ascii="Times New Roman" w:hAnsi="Times New Roman" w:cs="Times New Roman"/>
          <w:sz w:val="24"/>
          <w:szCs w:val="24"/>
        </w:rPr>
      </w:pPr>
      <w:r w:rsidRPr="00D64FAF">
        <w:rPr>
          <w:rFonts w:ascii="Times New Roman" w:hAnsi="Times New Roman" w:cs="Times New Roman"/>
          <w:sz w:val="24"/>
          <w:szCs w:val="24"/>
        </w:rPr>
        <w:lastRenderedPageBreak/>
        <w:t>Proposals will be evaluated by committee based on capability to meet the specifications in the following areas and overall capability:</w:t>
      </w:r>
    </w:p>
    <w:p w14:paraId="0B350416" w14:textId="77777777" w:rsidR="00E97E80" w:rsidRDefault="00E97E80" w:rsidP="00E97E80">
      <w:pPr>
        <w:pStyle w:val="ListParagrap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0"/>
        <w:gridCol w:w="5580"/>
        <w:gridCol w:w="1926"/>
      </w:tblGrid>
      <w:tr w:rsidR="001B4520" w:rsidRPr="005132CB" w14:paraId="52E1DD31" w14:textId="77777777" w:rsidTr="004E0232">
        <w:trPr>
          <w:tblHeader/>
          <w:jc w:val="center"/>
        </w:trPr>
        <w:tc>
          <w:tcPr>
            <w:tcW w:w="2070" w:type="dxa"/>
            <w:shd w:val="clear" w:color="auto" w:fill="BFBFBF"/>
            <w:vAlign w:val="center"/>
          </w:tcPr>
          <w:p w14:paraId="045CA2F3" w14:textId="77777777" w:rsidR="001B4520" w:rsidRPr="00B90611" w:rsidRDefault="001B4520" w:rsidP="004E0232">
            <w:pPr>
              <w:spacing w:before="40" w:after="40"/>
              <w:jc w:val="center"/>
              <w:rPr>
                <w:rFonts w:ascii="Arial" w:hAnsi="Arial" w:cs="Arial"/>
                <w:b/>
                <w:spacing w:val="-3"/>
              </w:rPr>
            </w:pPr>
            <w:r w:rsidRPr="00B90611">
              <w:rPr>
                <w:rFonts w:ascii="Arial" w:hAnsi="Arial" w:cs="Arial"/>
                <w:b/>
                <w:spacing w:val="-3"/>
              </w:rPr>
              <w:t>Criteria</w:t>
            </w:r>
          </w:p>
        </w:tc>
        <w:tc>
          <w:tcPr>
            <w:tcW w:w="5580" w:type="dxa"/>
            <w:shd w:val="clear" w:color="auto" w:fill="BFBFBF"/>
            <w:vAlign w:val="center"/>
          </w:tcPr>
          <w:p w14:paraId="70E3FCB2" w14:textId="77777777" w:rsidR="001B4520" w:rsidRPr="00B90611" w:rsidRDefault="001B4520" w:rsidP="004E0232">
            <w:pPr>
              <w:spacing w:before="40" w:after="40"/>
              <w:jc w:val="center"/>
              <w:rPr>
                <w:rFonts w:ascii="Arial" w:hAnsi="Arial" w:cs="Arial"/>
                <w:b/>
                <w:spacing w:val="-3"/>
              </w:rPr>
            </w:pPr>
            <w:r w:rsidRPr="00B90611">
              <w:rPr>
                <w:rFonts w:ascii="Arial" w:hAnsi="Arial" w:cs="Arial"/>
                <w:b/>
                <w:spacing w:val="-3"/>
              </w:rPr>
              <w:t>Description</w:t>
            </w:r>
          </w:p>
        </w:tc>
        <w:tc>
          <w:tcPr>
            <w:tcW w:w="1926" w:type="dxa"/>
            <w:shd w:val="clear" w:color="auto" w:fill="BFBFBF"/>
            <w:vAlign w:val="center"/>
          </w:tcPr>
          <w:p w14:paraId="7562303F" w14:textId="77777777" w:rsidR="001B4520" w:rsidRPr="00B90611" w:rsidRDefault="001B4520" w:rsidP="004E0232">
            <w:pPr>
              <w:spacing w:before="40" w:after="40"/>
              <w:jc w:val="center"/>
              <w:rPr>
                <w:rFonts w:ascii="Arial" w:hAnsi="Arial" w:cs="Arial"/>
                <w:b/>
                <w:spacing w:val="-3"/>
              </w:rPr>
            </w:pPr>
            <w:r w:rsidRPr="00B90611">
              <w:rPr>
                <w:rFonts w:ascii="Arial" w:hAnsi="Arial" w:cs="Arial"/>
                <w:b/>
                <w:spacing w:val="-3"/>
              </w:rPr>
              <w:t>Weight</w:t>
            </w:r>
          </w:p>
        </w:tc>
      </w:tr>
      <w:tr w:rsidR="001B4520" w:rsidRPr="0067778D" w14:paraId="2D4DE47E" w14:textId="77777777" w:rsidTr="004E0232">
        <w:trPr>
          <w:jc w:val="center"/>
        </w:trPr>
        <w:tc>
          <w:tcPr>
            <w:tcW w:w="2070" w:type="dxa"/>
            <w:vAlign w:val="center"/>
          </w:tcPr>
          <w:p w14:paraId="3DEF87D4" w14:textId="146452D3" w:rsidR="001B4520" w:rsidRPr="001B4520" w:rsidRDefault="001B4520" w:rsidP="002E3025">
            <w:pPr>
              <w:spacing w:before="40" w:after="40"/>
              <w:jc w:val="center"/>
              <w:rPr>
                <w:rFonts w:ascii="Times New Roman" w:hAnsi="Times New Roman" w:cs="Times New Roman"/>
              </w:rPr>
            </w:pPr>
            <w:r w:rsidRPr="001B4520">
              <w:rPr>
                <w:rFonts w:ascii="Times New Roman" w:hAnsi="Times New Roman" w:cs="Times New Roman"/>
              </w:rPr>
              <w:t>Operational Requirements</w:t>
            </w:r>
          </w:p>
        </w:tc>
        <w:tc>
          <w:tcPr>
            <w:tcW w:w="5580" w:type="dxa"/>
            <w:vAlign w:val="center"/>
          </w:tcPr>
          <w:p w14:paraId="293AA07E" w14:textId="3BE41895" w:rsidR="001B4520" w:rsidRPr="001B4520" w:rsidRDefault="001B4520" w:rsidP="001B4520">
            <w:pPr>
              <w:spacing w:before="40" w:after="40"/>
              <w:rPr>
                <w:rFonts w:ascii="Times New Roman" w:hAnsi="Times New Roman" w:cs="Times New Roman"/>
              </w:rPr>
            </w:pPr>
            <w:r w:rsidRPr="001B4520">
              <w:rPr>
                <w:rFonts w:ascii="Times New Roman" w:hAnsi="Times New Roman" w:cs="Times New Roman"/>
              </w:rPr>
              <w:t xml:space="preserve">This criterion considers the ability of the proposed solution </w:t>
            </w:r>
            <w:r>
              <w:rPr>
                <w:rFonts w:ascii="Times New Roman" w:hAnsi="Times New Roman" w:cs="Times New Roman"/>
              </w:rPr>
              <w:t>to meet the University</w:t>
            </w:r>
            <w:r w:rsidRPr="001B4520">
              <w:rPr>
                <w:rFonts w:ascii="Times New Roman" w:hAnsi="Times New Roman" w:cs="Times New Roman"/>
              </w:rPr>
              <w:t xml:space="preserve">’s functionality needs. This includes the Proposer’s understanding of the needs and operational requirements of the </w:t>
            </w:r>
            <w:r>
              <w:rPr>
                <w:rFonts w:ascii="Times New Roman" w:hAnsi="Times New Roman" w:cs="Times New Roman"/>
              </w:rPr>
              <w:t>University</w:t>
            </w:r>
            <w:r w:rsidRPr="001B4520">
              <w:rPr>
                <w:rFonts w:ascii="Times New Roman" w:hAnsi="Times New Roman" w:cs="Times New Roman"/>
              </w:rPr>
              <w:t xml:space="preserve"> and the ability to meet the specifications for the functional areas that are proposed. </w:t>
            </w:r>
          </w:p>
        </w:tc>
        <w:tc>
          <w:tcPr>
            <w:tcW w:w="1926" w:type="dxa"/>
            <w:vAlign w:val="center"/>
          </w:tcPr>
          <w:p w14:paraId="492BB865" w14:textId="77777777" w:rsidR="001B4520" w:rsidRPr="001B4520" w:rsidRDefault="001B4520" w:rsidP="004E0232">
            <w:pPr>
              <w:spacing w:before="40" w:after="40"/>
              <w:jc w:val="center"/>
              <w:rPr>
                <w:rFonts w:ascii="Times New Roman" w:hAnsi="Times New Roman" w:cs="Times New Roman"/>
              </w:rPr>
            </w:pPr>
            <w:r w:rsidRPr="001B4520">
              <w:rPr>
                <w:rFonts w:ascii="Times New Roman" w:hAnsi="Times New Roman" w:cs="Times New Roman"/>
              </w:rPr>
              <w:t>35%</w:t>
            </w:r>
          </w:p>
        </w:tc>
      </w:tr>
      <w:tr w:rsidR="001B4520" w:rsidRPr="0067778D" w14:paraId="0634BB54" w14:textId="77777777" w:rsidTr="004E0232">
        <w:trPr>
          <w:jc w:val="center"/>
        </w:trPr>
        <w:tc>
          <w:tcPr>
            <w:tcW w:w="2070" w:type="dxa"/>
            <w:vAlign w:val="center"/>
          </w:tcPr>
          <w:p w14:paraId="20437B89" w14:textId="67CA30F5" w:rsidR="001B4520" w:rsidRPr="001B4520" w:rsidRDefault="001B4520" w:rsidP="002E3025">
            <w:pPr>
              <w:spacing w:before="40" w:after="40"/>
              <w:jc w:val="center"/>
              <w:rPr>
                <w:rFonts w:ascii="Times New Roman" w:hAnsi="Times New Roman" w:cs="Times New Roman"/>
              </w:rPr>
            </w:pPr>
            <w:r w:rsidRPr="001B4520">
              <w:rPr>
                <w:rFonts w:ascii="Times New Roman" w:hAnsi="Times New Roman" w:cs="Times New Roman"/>
              </w:rPr>
              <w:t>Transition</w:t>
            </w:r>
          </w:p>
        </w:tc>
        <w:tc>
          <w:tcPr>
            <w:tcW w:w="5580" w:type="dxa"/>
            <w:vAlign w:val="center"/>
          </w:tcPr>
          <w:p w14:paraId="57E6EE5D" w14:textId="77777777" w:rsidR="001B4520" w:rsidRPr="001B4520" w:rsidRDefault="001B4520" w:rsidP="004E0232">
            <w:pPr>
              <w:spacing w:before="40" w:after="40"/>
              <w:rPr>
                <w:rFonts w:ascii="Times New Roman" w:hAnsi="Times New Roman" w:cs="Times New Roman"/>
              </w:rPr>
            </w:pPr>
            <w:r w:rsidRPr="001B4520">
              <w:rPr>
                <w:rFonts w:ascii="Times New Roman" w:hAnsi="Times New Roman" w:cs="Times New Roman"/>
              </w:rPr>
              <w:t>This criterion considers the Proposer’s quality and scope of conversion / implementation plan and considers the Proposer’s approach to training and support. This criterion also considers the value of any new products or service suggestions or other new ideas and enhancements.</w:t>
            </w:r>
          </w:p>
        </w:tc>
        <w:tc>
          <w:tcPr>
            <w:tcW w:w="1926" w:type="dxa"/>
            <w:vAlign w:val="center"/>
          </w:tcPr>
          <w:p w14:paraId="51535D72" w14:textId="77777777" w:rsidR="001B4520" w:rsidRPr="001B4520" w:rsidRDefault="001B4520" w:rsidP="004E0232">
            <w:pPr>
              <w:spacing w:before="40" w:after="40"/>
              <w:jc w:val="center"/>
              <w:rPr>
                <w:rFonts w:ascii="Times New Roman" w:hAnsi="Times New Roman" w:cs="Times New Roman"/>
              </w:rPr>
            </w:pPr>
            <w:r w:rsidRPr="001B4520">
              <w:rPr>
                <w:rFonts w:ascii="Times New Roman" w:hAnsi="Times New Roman" w:cs="Times New Roman"/>
              </w:rPr>
              <w:t>15%</w:t>
            </w:r>
          </w:p>
        </w:tc>
      </w:tr>
      <w:tr w:rsidR="001B4520" w:rsidRPr="0067778D" w14:paraId="37E360E5" w14:textId="77777777" w:rsidTr="004E0232">
        <w:trPr>
          <w:jc w:val="center"/>
        </w:trPr>
        <w:tc>
          <w:tcPr>
            <w:tcW w:w="2070" w:type="dxa"/>
            <w:vAlign w:val="center"/>
          </w:tcPr>
          <w:p w14:paraId="300341FC" w14:textId="52C522B6" w:rsidR="001B4520" w:rsidRPr="001B4520" w:rsidRDefault="001B4520" w:rsidP="002E3025">
            <w:pPr>
              <w:spacing w:before="40" w:after="40"/>
              <w:jc w:val="center"/>
              <w:rPr>
                <w:rFonts w:ascii="Times New Roman" w:hAnsi="Times New Roman" w:cs="Times New Roman"/>
              </w:rPr>
            </w:pPr>
            <w:r w:rsidRPr="001B4520">
              <w:rPr>
                <w:rFonts w:ascii="Times New Roman" w:hAnsi="Times New Roman" w:cs="Times New Roman"/>
              </w:rPr>
              <w:t>Firm Experience</w:t>
            </w:r>
          </w:p>
        </w:tc>
        <w:tc>
          <w:tcPr>
            <w:tcW w:w="5580" w:type="dxa"/>
            <w:vAlign w:val="center"/>
          </w:tcPr>
          <w:p w14:paraId="08072A6E" w14:textId="0EDB6351" w:rsidR="001B4520" w:rsidRPr="001B4520" w:rsidRDefault="001B4520">
            <w:pPr>
              <w:spacing w:before="40" w:after="40"/>
              <w:rPr>
                <w:rFonts w:ascii="Times New Roman" w:hAnsi="Times New Roman" w:cs="Times New Roman"/>
              </w:rPr>
            </w:pPr>
            <w:r w:rsidRPr="001B4520">
              <w:rPr>
                <w:rFonts w:ascii="Times New Roman" w:hAnsi="Times New Roman" w:cs="Times New Roman"/>
              </w:rPr>
              <w:t xml:space="preserve">This criterion considers the experience, resources, and qualifications of the Proposer and the individuals assigned to this account. This criterion also considers the Proposer’s relevant experience managing similar relationships with other large </w:t>
            </w:r>
            <w:r w:rsidR="003C2FC5">
              <w:rPr>
                <w:rFonts w:ascii="Times New Roman" w:hAnsi="Times New Roman" w:cs="Times New Roman"/>
              </w:rPr>
              <w:t xml:space="preserve">higher-education </w:t>
            </w:r>
            <w:r w:rsidRPr="001B4520">
              <w:rPr>
                <w:rFonts w:ascii="Times New Roman" w:hAnsi="Times New Roman" w:cs="Times New Roman"/>
              </w:rPr>
              <w:t xml:space="preserve">entities. </w:t>
            </w:r>
          </w:p>
        </w:tc>
        <w:tc>
          <w:tcPr>
            <w:tcW w:w="1926" w:type="dxa"/>
            <w:vAlign w:val="center"/>
          </w:tcPr>
          <w:p w14:paraId="15F37530" w14:textId="77777777" w:rsidR="001B4520" w:rsidRPr="001B4520" w:rsidRDefault="001B4520" w:rsidP="004E0232">
            <w:pPr>
              <w:spacing w:before="40" w:after="40"/>
              <w:jc w:val="center"/>
              <w:rPr>
                <w:rFonts w:ascii="Times New Roman" w:hAnsi="Times New Roman" w:cs="Times New Roman"/>
              </w:rPr>
            </w:pPr>
            <w:r w:rsidRPr="001B4520">
              <w:rPr>
                <w:rFonts w:ascii="Times New Roman" w:hAnsi="Times New Roman" w:cs="Times New Roman"/>
              </w:rPr>
              <w:t>20%</w:t>
            </w:r>
          </w:p>
        </w:tc>
      </w:tr>
      <w:tr w:rsidR="001B4520" w:rsidRPr="0067778D" w14:paraId="5E6E9004" w14:textId="77777777" w:rsidTr="004E0232">
        <w:trPr>
          <w:jc w:val="center"/>
        </w:trPr>
        <w:tc>
          <w:tcPr>
            <w:tcW w:w="2070" w:type="dxa"/>
            <w:vAlign w:val="center"/>
          </w:tcPr>
          <w:p w14:paraId="084143EB" w14:textId="5E03C006" w:rsidR="001B4520" w:rsidRPr="001B4520" w:rsidRDefault="001B4520" w:rsidP="004E0232">
            <w:pPr>
              <w:spacing w:before="40" w:after="40"/>
              <w:jc w:val="center"/>
              <w:rPr>
                <w:rFonts w:ascii="Times New Roman" w:hAnsi="Times New Roman" w:cs="Times New Roman"/>
              </w:rPr>
            </w:pPr>
            <w:r w:rsidRPr="001B4520">
              <w:rPr>
                <w:rFonts w:ascii="Times New Roman" w:hAnsi="Times New Roman" w:cs="Times New Roman"/>
                <w:spacing w:val="-3"/>
              </w:rPr>
              <w:t>Cost</w:t>
            </w:r>
          </w:p>
        </w:tc>
        <w:tc>
          <w:tcPr>
            <w:tcW w:w="5580" w:type="dxa"/>
            <w:vAlign w:val="center"/>
          </w:tcPr>
          <w:p w14:paraId="4AD74152" w14:textId="44BD6944" w:rsidR="001B4520" w:rsidRPr="001B4520" w:rsidRDefault="001B4520" w:rsidP="004E0232">
            <w:pPr>
              <w:spacing w:before="40" w:after="40"/>
              <w:rPr>
                <w:rFonts w:ascii="Times New Roman" w:hAnsi="Times New Roman" w:cs="Times New Roman"/>
              </w:rPr>
            </w:pPr>
            <w:r w:rsidRPr="001B4520">
              <w:rPr>
                <w:rFonts w:ascii="Times New Roman" w:hAnsi="Times New Roman" w:cs="Times New Roman"/>
                <w:spacing w:val="-3"/>
              </w:rPr>
              <w:t>This criterion considers the proposed fees and compensation</w:t>
            </w:r>
          </w:p>
        </w:tc>
        <w:tc>
          <w:tcPr>
            <w:tcW w:w="1926" w:type="dxa"/>
            <w:vAlign w:val="center"/>
          </w:tcPr>
          <w:p w14:paraId="3EF1D469" w14:textId="6DBFACD5" w:rsidR="001B4520" w:rsidRPr="001B4520" w:rsidRDefault="001B4520" w:rsidP="004E0232">
            <w:pPr>
              <w:spacing w:before="40" w:after="40"/>
              <w:jc w:val="center"/>
              <w:rPr>
                <w:rFonts w:ascii="Times New Roman" w:hAnsi="Times New Roman" w:cs="Times New Roman"/>
              </w:rPr>
            </w:pPr>
            <w:r w:rsidRPr="001B4520">
              <w:rPr>
                <w:rFonts w:ascii="Times New Roman" w:hAnsi="Times New Roman" w:cs="Times New Roman"/>
                <w:spacing w:val="-3"/>
              </w:rPr>
              <w:t>30%</w:t>
            </w:r>
          </w:p>
        </w:tc>
      </w:tr>
    </w:tbl>
    <w:p w14:paraId="5B703083" w14:textId="5CB6C044" w:rsidR="007C7D9F" w:rsidRDefault="00F04570" w:rsidP="00E97E80">
      <w:pPr>
        <w:pStyle w:val="ListParagraph"/>
      </w:pPr>
      <w:r>
        <w:br/>
      </w:r>
      <w:bookmarkStart w:id="0" w:name="_GoBack"/>
      <w:bookmarkEnd w:id="0"/>
    </w:p>
    <w:p w14:paraId="40224072" w14:textId="5141A1E2" w:rsidR="00E97E80" w:rsidRDefault="00F23E76" w:rsidP="00E97E80">
      <w:pPr>
        <w:pStyle w:val="NoSpacing"/>
        <w:numPr>
          <w:ilvl w:val="0"/>
          <w:numId w:val="13"/>
        </w:numPr>
        <w:ind w:left="360"/>
        <w:rPr>
          <w:rFonts w:ascii="Times New Roman" w:hAnsi="Times New Roman" w:cs="Times New Roman"/>
          <w:sz w:val="24"/>
          <w:szCs w:val="24"/>
        </w:rPr>
      </w:pPr>
      <w:r w:rsidRPr="00E97E80">
        <w:rPr>
          <w:rFonts w:ascii="Times New Roman" w:hAnsi="Times New Roman" w:cs="Times New Roman"/>
          <w:sz w:val="24"/>
          <w:szCs w:val="24"/>
        </w:rPr>
        <w:t>Acceptance of proposal will be made by purchase order</w:t>
      </w:r>
      <w:r w:rsidR="003C2FC5">
        <w:rPr>
          <w:rFonts w:ascii="Times New Roman" w:hAnsi="Times New Roman" w:cs="Times New Roman"/>
          <w:sz w:val="24"/>
          <w:szCs w:val="24"/>
        </w:rPr>
        <w:t>.</w:t>
      </w:r>
    </w:p>
    <w:p w14:paraId="474D480C" w14:textId="77777777" w:rsidR="00E97E80" w:rsidRDefault="00E97E80" w:rsidP="00E97E80">
      <w:pPr>
        <w:pStyle w:val="ListParagraph"/>
      </w:pPr>
    </w:p>
    <w:p w14:paraId="7458A440" w14:textId="77777777" w:rsidR="00E97E80" w:rsidRDefault="00F23E76" w:rsidP="00E97E80">
      <w:pPr>
        <w:pStyle w:val="NoSpacing"/>
        <w:numPr>
          <w:ilvl w:val="0"/>
          <w:numId w:val="13"/>
        </w:numPr>
        <w:ind w:left="360"/>
        <w:rPr>
          <w:rFonts w:ascii="Times New Roman" w:hAnsi="Times New Roman" w:cs="Times New Roman"/>
          <w:sz w:val="24"/>
          <w:szCs w:val="24"/>
        </w:rPr>
      </w:pPr>
      <w:r w:rsidRPr="00E97E80">
        <w:rPr>
          <w:rFonts w:ascii="Times New Roman" w:hAnsi="Times New Roman" w:cs="Times New Roman"/>
          <w:sz w:val="24"/>
          <w:szCs w:val="24"/>
        </w:rPr>
        <w:t xml:space="preserve">Grand Valley State University is Michigan sales tax exempt.  Our exemption certificate is available at </w:t>
      </w:r>
      <w:hyperlink r:id="rId12" w:history="1">
        <w:r w:rsidRPr="00E97E80">
          <w:rPr>
            <w:rFonts w:ascii="Times New Roman" w:hAnsi="Times New Roman" w:cs="Times New Roman"/>
            <w:color w:val="0000FF"/>
            <w:sz w:val="24"/>
            <w:szCs w:val="24"/>
            <w:u w:val="single"/>
          </w:rPr>
          <w:t>www.gvsu.edu/purchasing</w:t>
        </w:r>
      </w:hyperlink>
      <w:r w:rsidR="00E97E80">
        <w:rPr>
          <w:rFonts w:ascii="Times New Roman" w:hAnsi="Times New Roman" w:cs="Times New Roman"/>
          <w:sz w:val="24"/>
          <w:szCs w:val="24"/>
        </w:rPr>
        <w:t xml:space="preserve">  (see Popular Pages section).</w:t>
      </w:r>
    </w:p>
    <w:p w14:paraId="72899CF9" w14:textId="77777777" w:rsidR="00E97E80" w:rsidRDefault="00E97E80" w:rsidP="00E97E80">
      <w:pPr>
        <w:pStyle w:val="ListParagraph"/>
      </w:pPr>
    </w:p>
    <w:p w14:paraId="6FA25528" w14:textId="07A2259D" w:rsidR="00887BC9" w:rsidRPr="00E97E80" w:rsidRDefault="00F23E76" w:rsidP="00E97E80">
      <w:pPr>
        <w:pStyle w:val="NoSpacing"/>
        <w:numPr>
          <w:ilvl w:val="0"/>
          <w:numId w:val="13"/>
        </w:numPr>
        <w:ind w:left="360"/>
        <w:rPr>
          <w:rFonts w:ascii="Times New Roman" w:hAnsi="Times New Roman" w:cs="Times New Roman"/>
          <w:sz w:val="24"/>
          <w:szCs w:val="24"/>
        </w:rPr>
      </w:pPr>
      <w:r w:rsidRPr="00E97E80">
        <w:rPr>
          <w:rFonts w:ascii="Times New Roman" w:hAnsi="Times New Roman" w:cs="Times New Roman"/>
          <w:sz w:val="24"/>
          <w:szCs w:val="24"/>
        </w:rPr>
        <w:t xml:space="preserve">Suppliers are responsible for all associated costs incurred in responding to this RFP. </w:t>
      </w:r>
    </w:p>
    <w:p w14:paraId="41A9C5A9" w14:textId="77777777" w:rsidR="00887BC9" w:rsidRDefault="00887BC9" w:rsidP="00887BC9">
      <w:pPr>
        <w:pStyle w:val="ListParagraph"/>
      </w:pPr>
    </w:p>
    <w:p w14:paraId="2910AE0D" w14:textId="5BECAEF0" w:rsidR="00395B8F" w:rsidRPr="00887BC9" w:rsidRDefault="00F23E76" w:rsidP="00E97E80">
      <w:pPr>
        <w:pStyle w:val="NoSpacing"/>
        <w:numPr>
          <w:ilvl w:val="0"/>
          <w:numId w:val="13"/>
        </w:numPr>
        <w:ind w:left="360"/>
        <w:rPr>
          <w:rFonts w:ascii="Times New Roman" w:hAnsi="Times New Roman" w:cs="Times New Roman"/>
          <w:sz w:val="24"/>
          <w:szCs w:val="24"/>
        </w:rPr>
      </w:pPr>
      <w:r w:rsidRPr="00887BC9">
        <w:rPr>
          <w:rFonts w:ascii="Times New Roman" w:hAnsi="Times New Roman" w:cs="Times New Roman"/>
          <w:sz w:val="24"/>
          <w:szCs w:val="24"/>
        </w:rPr>
        <w:t xml:space="preserve">Contact Kip Smalligan at 616/331-3211 or </w:t>
      </w:r>
      <w:hyperlink r:id="rId13" w:history="1">
        <w:r w:rsidR="00AF67AB" w:rsidRPr="00F738DD">
          <w:rPr>
            <w:rStyle w:val="Hyperlink"/>
            <w:rFonts w:ascii="Times New Roman" w:hAnsi="Times New Roman" w:cs="Times New Roman"/>
            <w:sz w:val="24"/>
            <w:szCs w:val="24"/>
          </w:rPr>
          <w:t>smalligk@gvsu.edu</w:t>
        </w:r>
      </w:hyperlink>
      <w:r w:rsidR="00AF67AB">
        <w:rPr>
          <w:rFonts w:ascii="Times New Roman" w:hAnsi="Times New Roman" w:cs="Times New Roman"/>
          <w:sz w:val="24"/>
          <w:szCs w:val="24"/>
        </w:rPr>
        <w:t xml:space="preserve"> </w:t>
      </w:r>
      <w:r w:rsidRPr="00887BC9">
        <w:rPr>
          <w:rFonts w:ascii="Times New Roman" w:hAnsi="Times New Roman" w:cs="Times New Roman"/>
          <w:sz w:val="24"/>
          <w:szCs w:val="24"/>
        </w:rPr>
        <w:t>with any questions regarding this RFP.</w:t>
      </w:r>
    </w:p>
    <w:p w14:paraId="7FF1F166" w14:textId="77777777" w:rsidR="00355C17" w:rsidRDefault="00355C17">
      <w:pPr>
        <w:rPr>
          <w:rFonts w:ascii="Times New Roman" w:hAnsi="Times New Roman" w:cs="Times New Roman"/>
          <w:sz w:val="24"/>
          <w:szCs w:val="24"/>
        </w:rPr>
      </w:pPr>
    </w:p>
    <w:p w14:paraId="272DE304" w14:textId="39C47747" w:rsidR="007C5FD8" w:rsidRDefault="007C5FD8">
      <w:pPr>
        <w:rPr>
          <w:rFonts w:ascii="Times New Roman" w:hAnsi="Times New Roman" w:cs="Times New Roman"/>
          <w:sz w:val="24"/>
          <w:szCs w:val="24"/>
        </w:rPr>
      </w:pPr>
      <w:r w:rsidRPr="00697B56">
        <w:rPr>
          <w:rFonts w:ascii="Times New Roman" w:hAnsi="Times New Roman" w:cs="Times New Roman"/>
          <w:sz w:val="24"/>
          <w:szCs w:val="24"/>
        </w:rPr>
        <w:br w:type="page"/>
      </w:r>
    </w:p>
    <w:p w14:paraId="4E796A7F" w14:textId="3E4C3A5D" w:rsidR="005212CA" w:rsidRDefault="005212CA" w:rsidP="005212CA">
      <w:pPr>
        <w:pStyle w:val="NoSpacing"/>
        <w:rPr>
          <w:rFonts w:ascii="Times New Roman" w:eastAsia="Calibri" w:hAnsi="Times New Roman" w:cs="Times New Roman"/>
          <w:b/>
          <w:sz w:val="24"/>
          <w:szCs w:val="24"/>
        </w:rPr>
      </w:pPr>
      <w:r>
        <w:rPr>
          <w:rFonts w:ascii="Times New Roman" w:hAnsi="Times New Roman" w:cs="Times New Roman"/>
          <w:b/>
          <w:sz w:val="24"/>
          <w:szCs w:val="24"/>
        </w:rPr>
        <w:lastRenderedPageBreak/>
        <w:t>GVSU RFP #</w:t>
      </w:r>
      <w:r>
        <w:rPr>
          <w:rFonts w:ascii="Times New Roman" w:hAnsi="Times New Roman" w:cs="Times New Roman"/>
          <w:b/>
          <w:bCs/>
          <w:sz w:val="24"/>
          <w:szCs w:val="24"/>
        </w:rPr>
        <w:t>216-35:</w:t>
      </w:r>
      <w:r>
        <w:rPr>
          <w:rFonts w:ascii="Times New Roman" w:hAnsi="Times New Roman" w:cs="Times New Roman"/>
          <w:b/>
          <w:sz w:val="24"/>
          <w:szCs w:val="24"/>
        </w:rPr>
        <w:t xml:space="preserve">  Supplier Capabilities Questions </w:t>
      </w:r>
    </w:p>
    <w:p w14:paraId="1EF39DA9" w14:textId="77777777" w:rsidR="005212CA" w:rsidRDefault="005212CA" w:rsidP="00175295">
      <w:pPr>
        <w:pStyle w:val="NoSpacing"/>
        <w:rPr>
          <w:rFonts w:ascii="Times New Roman" w:hAnsi="Times New Roman" w:cs="Times New Roman"/>
          <w:b/>
          <w:sz w:val="24"/>
          <w:szCs w:val="24"/>
        </w:rPr>
      </w:pPr>
    </w:p>
    <w:p w14:paraId="2489ED83" w14:textId="1CA171F7" w:rsidR="00D54E0D" w:rsidRDefault="00D54E0D" w:rsidP="00D54E0D">
      <w:pPr>
        <w:pStyle w:val="ListParagraph"/>
        <w:numPr>
          <w:ilvl w:val="0"/>
          <w:numId w:val="17"/>
        </w:numPr>
        <w:spacing w:after="200" w:line="276" w:lineRule="auto"/>
        <w:ind w:left="360"/>
        <w:contextualSpacing/>
        <w:rPr>
          <w:b/>
        </w:rPr>
      </w:pPr>
      <w:r>
        <w:rPr>
          <w:b/>
        </w:rPr>
        <w:t>General</w:t>
      </w:r>
    </w:p>
    <w:p w14:paraId="5B077A5A" w14:textId="5A7A5AF0" w:rsidR="00D54E0D" w:rsidRPr="00D54E0D" w:rsidRDefault="00D54E0D" w:rsidP="00D54E0D">
      <w:pPr>
        <w:pStyle w:val="ListParagraph"/>
        <w:spacing w:after="200" w:line="276" w:lineRule="auto"/>
        <w:ind w:left="360"/>
        <w:contextualSpacing/>
        <w:rPr>
          <w:b/>
        </w:rPr>
      </w:pPr>
      <w:r w:rsidRPr="00D54E0D">
        <w:rPr>
          <w:i/>
        </w:rPr>
        <w:t>(All proposing firms should respon</w:t>
      </w:r>
      <w:r w:rsidR="006D1436">
        <w:rPr>
          <w:i/>
        </w:rPr>
        <w:t>d</w:t>
      </w:r>
      <w:r w:rsidRPr="00D54E0D">
        <w:rPr>
          <w:i/>
        </w:rPr>
        <w:t xml:space="preserve"> to this section) </w:t>
      </w:r>
    </w:p>
    <w:p w14:paraId="667A5E06" w14:textId="77777777" w:rsidR="005212CA" w:rsidRDefault="005212CA" w:rsidP="005212CA">
      <w:pPr>
        <w:pStyle w:val="ListParagraph"/>
        <w:spacing w:after="200" w:line="276" w:lineRule="auto"/>
        <w:ind w:left="360"/>
        <w:contextualSpacing/>
      </w:pPr>
    </w:p>
    <w:p w14:paraId="07417185" w14:textId="6D54D2C1" w:rsidR="005212CA" w:rsidRDefault="005212CA" w:rsidP="00D64FAF">
      <w:pPr>
        <w:pStyle w:val="ListParagraph"/>
        <w:numPr>
          <w:ilvl w:val="0"/>
          <w:numId w:val="29"/>
        </w:numPr>
        <w:tabs>
          <w:tab w:val="left" w:pos="360"/>
        </w:tabs>
        <w:spacing w:after="200" w:line="276" w:lineRule="auto"/>
        <w:ind w:left="360"/>
        <w:contextualSpacing/>
      </w:pPr>
      <w:r>
        <w:t xml:space="preserve">Provide a general overview and history of your </w:t>
      </w:r>
      <w:r w:rsidR="00E55F61">
        <w:t>firm</w:t>
      </w:r>
      <w:r>
        <w:t xml:space="preserve">, including parent and/or subsidiary companies and the number of employees. </w:t>
      </w:r>
    </w:p>
    <w:p w14:paraId="606ADFF5" w14:textId="15F21CF1" w:rsidR="005212CA" w:rsidRDefault="005212CA" w:rsidP="005212CA">
      <w:pPr>
        <w:pStyle w:val="ListParagraph"/>
        <w:spacing w:after="200" w:line="276" w:lineRule="auto"/>
        <w:ind w:left="360"/>
        <w:contextualSpacing/>
      </w:pPr>
    </w:p>
    <w:p w14:paraId="5303982D" w14:textId="279F9AAD" w:rsidR="005212CA" w:rsidRDefault="005212CA" w:rsidP="00D64FAF">
      <w:pPr>
        <w:pStyle w:val="ListParagraph"/>
        <w:numPr>
          <w:ilvl w:val="0"/>
          <w:numId w:val="29"/>
        </w:numPr>
        <w:spacing w:after="200" w:line="276" w:lineRule="auto"/>
        <w:ind w:left="360"/>
        <w:contextualSpacing/>
      </w:pPr>
      <w:r>
        <w:t>Provide the address of the office that will cover GVSU’s account</w:t>
      </w:r>
      <w:r w:rsidR="00787FD7">
        <w:t xml:space="preserve"> for each Service Group you are proposing to provide. </w:t>
      </w:r>
    </w:p>
    <w:p w14:paraId="46438C27" w14:textId="77777777" w:rsidR="005212CA" w:rsidRDefault="005212CA" w:rsidP="005212CA">
      <w:pPr>
        <w:pStyle w:val="ListParagraph"/>
      </w:pPr>
    </w:p>
    <w:p w14:paraId="2DE5D9ED" w14:textId="1F830E96" w:rsidR="005212CA" w:rsidRDefault="005212CA" w:rsidP="00D64FAF">
      <w:pPr>
        <w:pStyle w:val="ListParagraph"/>
        <w:numPr>
          <w:ilvl w:val="0"/>
          <w:numId w:val="29"/>
        </w:numPr>
        <w:spacing w:after="200" w:line="276" w:lineRule="auto"/>
        <w:ind w:left="360"/>
        <w:contextualSpacing/>
      </w:pPr>
      <w:r>
        <w:t xml:space="preserve">Describe the experience </w:t>
      </w:r>
      <w:r w:rsidR="00E55F61">
        <w:t>of the firm</w:t>
      </w:r>
      <w:r w:rsidR="00655E88">
        <w:t xml:space="preserve"> in providing similar services to </w:t>
      </w:r>
      <w:r w:rsidR="0050388E">
        <w:t>h</w:t>
      </w:r>
      <w:r w:rsidR="00655E88">
        <w:t xml:space="preserve">igher education </w:t>
      </w:r>
      <w:r w:rsidR="0050388E">
        <w:t>entities</w:t>
      </w:r>
      <w:r w:rsidR="00655E88">
        <w:t xml:space="preserve">. </w:t>
      </w:r>
    </w:p>
    <w:p w14:paraId="19FAAA8F" w14:textId="77777777" w:rsidR="00655E88" w:rsidRDefault="00655E88" w:rsidP="00655E88">
      <w:pPr>
        <w:pStyle w:val="ListParagraph"/>
      </w:pPr>
    </w:p>
    <w:p w14:paraId="27023010" w14:textId="0FCCB668" w:rsidR="00655E88" w:rsidRDefault="00655E88" w:rsidP="00D64FAF">
      <w:pPr>
        <w:pStyle w:val="ListParagraph"/>
        <w:numPr>
          <w:ilvl w:val="0"/>
          <w:numId w:val="29"/>
        </w:numPr>
        <w:spacing w:after="200" w:line="276" w:lineRule="auto"/>
        <w:ind w:left="360"/>
        <w:contextualSpacing/>
      </w:pPr>
      <w:r>
        <w:t>Complete the following table with current credit rating</w:t>
      </w:r>
      <w:r w:rsidR="0050388E">
        <w:t>s</w:t>
      </w:r>
      <w:r>
        <w:t xml:space="preserve"> by Standard &amp; Poor’s Rating Services and Moody’s Investor Services. If the organization is not rate</w:t>
      </w:r>
      <w:r w:rsidR="0050388E">
        <w:t>d</w:t>
      </w:r>
      <w:r>
        <w:t xml:space="preserve"> by these rating organizations, provide other evidence of the organization’s financial strength and compliance. </w:t>
      </w:r>
    </w:p>
    <w:p w14:paraId="4EC6F51C" w14:textId="77777777" w:rsidR="00655E88" w:rsidRDefault="00655E88" w:rsidP="00655E88">
      <w:pPr>
        <w:pStyle w:val="ListParagraph"/>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2"/>
        <w:gridCol w:w="2764"/>
        <w:gridCol w:w="2762"/>
      </w:tblGrid>
      <w:tr w:rsidR="00655E88" w:rsidRPr="002F5CC5" w14:paraId="153D44A3" w14:textId="77777777" w:rsidTr="00E95B17">
        <w:trPr>
          <w:trHeight w:val="576"/>
        </w:trPr>
        <w:tc>
          <w:tcPr>
            <w:tcW w:w="2772" w:type="dxa"/>
            <w:tcBorders>
              <w:top w:val="single" w:sz="4" w:space="0" w:color="auto"/>
              <w:left w:val="single" w:sz="4" w:space="0" w:color="auto"/>
              <w:bottom w:val="single" w:sz="4" w:space="0" w:color="auto"/>
              <w:right w:val="single" w:sz="4" w:space="0" w:color="auto"/>
            </w:tcBorders>
            <w:shd w:val="clear" w:color="auto" w:fill="BFBFBF"/>
          </w:tcPr>
          <w:p w14:paraId="17BDC168" w14:textId="77777777" w:rsidR="00655E88" w:rsidRPr="00655E88" w:rsidRDefault="00655E88" w:rsidP="00E95B17">
            <w:pPr>
              <w:widowControl w:val="0"/>
              <w:spacing w:after="0"/>
              <w:rPr>
                <w:rFonts w:ascii="Times New Roman" w:hAnsi="Times New Roman" w:cs="Times New Roman"/>
                <w:b/>
                <w:sz w:val="24"/>
                <w:szCs w:val="24"/>
              </w:rPr>
            </w:pPr>
          </w:p>
        </w:tc>
        <w:tc>
          <w:tcPr>
            <w:tcW w:w="2764" w:type="dxa"/>
            <w:tcBorders>
              <w:top w:val="single" w:sz="4" w:space="0" w:color="auto"/>
              <w:left w:val="single" w:sz="4" w:space="0" w:color="auto"/>
              <w:bottom w:val="single" w:sz="4" w:space="0" w:color="auto"/>
              <w:right w:val="single" w:sz="4" w:space="0" w:color="auto"/>
            </w:tcBorders>
            <w:shd w:val="clear" w:color="auto" w:fill="BFBFBF"/>
            <w:hideMark/>
          </w:tcPr>
          <w:p w14:paraId="65B16D60" w14:textId="77777777" w:rsidR="00655E88" w:rsidRPr="00655E88" w:rsidRDefault="00655E88" w:rsidP="00E95B17">
            <w:pPr>
              <w:widowControl w:val="0"/>
              <w:spacing w:after="0"/>
              <w:rPr>
                <w:rFonts w:ascii="Times New Roman" w:hAnsi="Times New Roman" w:cs="Times New Roman"/>
                <w:b/>
                <w:sz w:val="24"/>
                <w:szCs w:val="24"/>
              </w:rPr>
            </w:pPr>
          </w:p>
          <w:p w14:paraId="62BDD75C" w14:textId="77777777" w:rsidR="00655E88" w:rsidRPr="00655E88" w:rsidRDefault="00655E88" w:rsidP="00E95B17">
            <w:pPr>
              <w:widowControl w:val="0"/>
              <w:spacing w:after="0"/>
              <w:jc w:val="center"/>
              <w:rPr>
                <w:rFonts w:ascii="Times New Roman" w:hAnsi="Times New Roman" w:cs="Times New Roman"/>
                <w:b/>
                <w:sz w:val="24"/>
                <w:szCs w:val="24"/>
              </w:rPr>
            </w:pPr>
            <w:r w:rsidRPr="00655E88">
              <w:rPr>
                <w:rFonts w:ascii="Times New Roman" w:hAnsi="Times New Roman" w:cs="Times New Roman"/>
                <w:b/>
                <w:sz w:val="24"/>
                <w:szCs w:val="24"/>
              </w:rPr>
              <w:t>Standard &amp; Poor’s Rating</w:t>
            </w:r>
          </w:p>
        </w:tc>
        <w:tc>
          <w:tcPr>
            <w:tcW w:w="2762" w:type="dxa"/>
            <w:tcBorders>
              <w:top w:val="single" w:sz="4" w:space="0" w:color="auto"/>
              <w:left w:val="single" w:sz="4" w:space="0" w:color="auto"/>
              <w:bottom w:val="single" w:sz="4" w:space="0" w:color="auto"/>
              <w:right w:val="single" w:sz="4" w:space="0" w:color="auto"/>
            </w:tcBorders>
            <w:shd w:val="clear" w:color="auto" w:fill="BFBFBF"/>
            <w:hideMark/>
          </w:tcPr>
          <w:p w14:paraId="27FBDC4F" w14:textId="77777777" w:rsidR="00655E88" w:rsidRPr="00655E88" w:rsidRDefault="00655E88" w:rsidP="00E95B17">
            <w:pPr>
              <w:widowControl w:val="0"/>
              <w:spacing w:after="0"/>
              <w:rPr>
                <w:rFonts w:ascii="Times New Roman" w:hAnsi="Times New Roman" w:cs="Times New Roman"/>
                <w:b/>
                <w:sz w:val="24"/>
                <w:szCs w:val="24"/>
              </w:rPr>
            </w:pPr>
          </w:p>
          <w:p w14:paraId="043F8E28" w14:textId="77777777" w:rsidR="00655E88" w:rsidRPr="00655E88" w:rsidRDefault="00655E88" w:rsidP="00E95B17">
            <w:pPr>
              <w:widowControl w:val="0"/>
              <w:spacing w:after="0"/>
              <w:jc w:val="center"/>
              <w:rPr>
                <w:rFonts w:ascii="Times New Roman" w:hAnsi="Times New Roman" w:cs="Times New Roman"/>
                <w:b/>
                <w:sz w:val="24"/>
                <w:szCs w:val="24"/>
              </w:rPr>
            </w:pPr>
            <w:r w:rsidRPr="00655E88">
              <w:rPr>
                <w:rFonts w:ascii="Times New Roman" w:hAnsi="Times New Roman" w:cs="Times New Roman"/>
                <w:b/>
                <w:sz w:val="24"/>
                <w:szCs w:val="24"/>
              </w:rPr>
              <w:t>Moody’s Investor Services</w:t>
            </w:r>
          </w:p>
        </w:tc>
      </w:tr>
      <w:tr w:rsidR="00655E88" w:rsidRPr="002F5CC5" w14:paraId="415B5437" w14:textId="77777777" w:rsidTr="00E95B17">
        <w:trPr>
          <w:trHeight w:val="576"/>
        </w:trPr>
        <w:tc>
          <w:tcPr>
            <w:tcW w:w="2772" w:type="dxa"/>
            <w:tcBorders>
              <w:top w:val="single" w:sz="4" w:space="0" w:color="auto"/>
              <w:left w:val="single" w:sz="4" w:space="0" w:color="auto"/>
              <w:bottom w:val="single" w:sz="4" w:space="0" w:color="auto"/>
              <w:right w:val="single" w:sz="4" w:space="0" w:color="auto"/>
            </w:tcBorders>
          </w:tcPr>
          <w:p w14:paraId="6A7EEC37" w14:textId="77777777" w:rsidR="00655E88" w:rsidRPr="00655E88" w:rsidRDefault="00655E88" w:rsidP="00E95B17">
            <w:pPr>
              <w:widowControl w:val="0"/>
              <w:spacing w:after="0"/>
              <w:rPr>
                <w:rFonts w:ascii="Times New Roman" w:eastAsia="Times New Roman" w:hAnsi="Times New Roman" w:cs="Times New Roman"/>
                <w:sz w:val="24"/>
                <w:szCs w:val="24"/>
              </w:rPr>
            </w:pPr>
          </w:p>
          <w:p w14:paraId="2238F35E" w14:textId="77777777" w:rsidR="00655E88" w:rsidRPr="00655E88" w:rsidRDefault="00655E88" w:rsidP="00E95B17">
            <w:pPr>
              <w:widowControl w:val="0"/>
              <w:spacing w:after="0"/>
              <w:rPr>
                <w:rFonts w:ascii="Times New Roman" w:eastAsia="Times New Roman" w:hAnsi="Times New Roman" w:cs="Times New Roman"/>
                <w:b/>
                <w:sz w:val="24"/>
                <w:szCs w:val="24"/>
              </w:rPr>
            </w:pPr>
            <w:r w:rsidRPr="00655E88">
              <w:rPr>
                <w:rFonts w:ascii="Times New Roman" w:eastAsia="Times New Roman" w:hAnsi="Times New Roman" w:cs="Times New Roman"/>
                <w:b/>
                <w:sz w:val="24"/>
                <w:szCs w:val="24"/>
              </w:rPr>
              <w:t>Firm</w:t>
            </w:r>
          </w:p>
        </w:tc>
        <w:tc>
          <w:tcPr>
            <w:tcW w:w="2764" w:type="dxa"/>
            <w:tcBorders>
              <w:top w:val="single" w:sz="4" w:space="0" w:color="auto"/>
              <w:left w:val="single" w:sz="4" w:space="0" w:color="auto"/>
              <w:bottom w:val="single" w:sz="4" w:space="0" w:color="auto"/>
              <w:right w:val="single" w:sz="4" w:space="0" w:color="auto"/>
            </w:tcBorders>
          </w:tcPr>
          <w:p w14:paraId="7DDD1A83" w14:textId="77777777" w:rsidR="00655E88" w:rsidRPr="00655E88" w:rsidRDefault="00655E88" w:rsidP="00E95B17">
            <w:pPr>
              <w:widowControl w:val="0"/>
              <w:spacing w:after="0"/>
              <w:rPr>
                <w:rFonts w:ascii="Times New Roman" w:hAnsi="Times New Roman" w:cs="Times New Roman"/>
                <w:sz w:val="24"/>
                <w:szCs w:val="24"/>
              </w:rPr>
            </w:pPr>
          </w:p>
        </w:tc>
        <w:tc>
          <w:tcPr>
            <w:tcW w:w="2762" w:type="dxa"/>
            <w:tcBorders>
              <w:top w:val="single" w:sz="4" w:space="0" w:color="auto"/>
              <w:left w:val="single" w:sz="4" w:space="0" w:color="auto"/>
              <w:bottom w:val="single" w:sz="4" w:space="0" w:color="auto"/>
              <w:right w:val="single" w:sz="4" w:space="0" w:color="auto"/>
            </w:tcBorders>
          </w:tcPr>
          <w:p w14:paraId="264F0ABA" w14:textId="77777777" w:rsidR="00655E88" w:rsidRPr="00655E88" w:rsidRDefault="00655E88" w:rsidP="00E95B17">
            <w:pPr>
              <w:widowControl w:val="0"/>
              <w:spacing w:after="0"/>
              <w:rPr>
                <w:rFonts w:ascii="Times New Roman" w:hAnsi="Times New Roman" w:cs="Times New Roman"/>
                <w:sz w:val="24"/>
                <w:szCs w:val="24"/>
              </w:rPr>
            </w:pPr>
          </w:p>
        </w:tc>
      </w:tr>
      <w:tr w:rsidR="00655E88" w:rsidRPr="002F5CC5" w14:paraId="3B006AFF" w14:textId="77777777" w:rsidTr="00E95B17">
        <w:trPr>
          <w:trHeight w:val="576"/>
        </w:trPr>
        <w:tc>
          <w:tcPr>
            <w:tcW w:w="2772" w:type="dxa"/>
            <w:tcBorders>
              <w:top w:val="single" w:sz="4" w:space="0" w:color="auto"/>
              <w:left w:val="single" w:sz="4" w:space="0" w:color="auto"/>
              <w:bottom w:val="single" w:sz="4" w:space="0" w:color="auto"/>
              <w:right w:val="single" w:sz="4" w:space="0" w:color="auto"/>
            </w:tcBorders>
            <w:hideMark/>
          </w:tcPr>
          <w:p w14:paraId="67BAA93B" w14:textId="77777777" w:rsidR="00655E88" w:rsidRPr="00655E88" w:rsidRDefault="00655E88" w:rsidP="00E95B17">
            <w:pPr>
              <w:widowControl w:val="0"/>
              <w:spacing w:after="0"/>
              <w:rPr>
                <w:rFonts w:ascii="Times New Roman" w:hAnsi="Times New Roman" w:cs="Times New Roman"/>
                <w:sz w:val="24"/>
                <w:szCs w:val="24"/>
              </w:rPr>
            </w:pPr>
            <w:r w:rsidRPr="00655E88">
              <w:rPr>
                <w:rFonts w:ascii="Times New Roman" w:eastAsia="Times New Roman" w:hAnsi="Times New Roman" w:cs="Times New Roman"/>
                <w:sz w:val="24"/>
                <w:szCs w:val="24"/>
              </w:rPr>
              <w:t>Short-Term Unsecured Senior Debt</w:t>
            </w:r>
          </w:p>
        </w:tc>
        <w:tc>
          <w:tcPr>
            <w:tcW w:w="2764" w:type="dxa"/>
            <w:tcBorders>
              <w:top w:val="single" w:sz="4" w:space="0" w:color="auto"/>
              <w:left w:val="single" w:sz="4" w:space="0" w:color="auto"/>
              <w:bottom w:val="single" w:sz="4" w:space="0" w:color="auto"/>
              <w:right w:val="single" w:sz="4" w:space="0" w:color="auto"/>
            </w:tcBorders>
          </w:tcPr>
          <w:p w14:paraId="7EFB21CF" w14:textId="77777777" w:rsidR="00655E88" w:rsidRPr="00655E88" w:rsidRDefault="00655E88" w:rsidP="00E95B17">
            <w:pPr>
              <w:widowControl w:val="0"/>
              <w:spacing w:after="0"/>
              <w:rPr>
                <w:rFonts w:ascii="Times New Roman" w:hAnsi="Times New Roman" w:cs="Times New Roman"/>
                <w:sz w:val="24"/>
                <w:szCs w:val="24"/>
              </w:rPr>
            </w:pPr>
          </w:p>
        </w:tc>
        <w:tc>
          <w:tcPr>
            <w:tcW w:w="2762" w:type="dxa"/>
            <w:tcBorders>
              <w:top w:val="single" w:sz="4" w:space="0" w:color="auto"/>
              <w:left w:val="single" w:sz="4" w:space="0" w:color="auto"/>
              <w:bottom w:val="single" w:sz="4" w:space="0" w:color="auto"/>
              <w:right w:val="single" w:sz="4" w:space="0" w:color="auto"/>
            </w:tcBorders>
          </w:tcPr>
          <w:p w14:paraId="034CF930" w14:textId="77777777" w:rsidR="00655E88" w:rsidRPr="00655E88" w:rsidRDefault="00655E88" w:rsidP="00E95B17">
            <w:pPr>
              <w:widowControl w:val="0"/>
              <w:spacing w:after="0"/>
              <w:rPr>
                <w:rFonts w:ascii="Times New Roman" w:hAnsi="Times New Roman" w:cs="Times New Roman"/>
                <w:sz w:val="24"/>
                <w:szCs w:val="24"/>
              </w:rPr>
            </w:pPr>
          </w:p>
        </w:tc>
      </w:tr>
      <w:tr w:rsidR="00655E88" w:rsidRPr="002F5CC5" w14:paraId="37BBA94D" w14:textId="77777777" w:rsidTr="00E95B17">
        <w:trPr>
          <w:trHeight w:val="576"/>
        </w:trPr>
        <w:tc>
          <w:tcPr>
            <w:tcW w:w="2772" w:type="dxa"/>
            <w:tcBorders>
              <w:top w:val="single" w:sz="4" w:space="0" w:color="auto"/>
              <w:left w:val="single" w:sz="4" w:space="0" w:color="auto"/>
              <w:bottom w:val="single" w:sz="4" w:space="0" w:color="auto"/>
              <w:right w:val="single" w:sz="4" w:space="0" w:color="auto"/>
            </w:tcBorders>
            <w:hideMark/>
          </w:tcPr>
          <w:p w14:paraId="1A159A33" w14:textId="77777777" w:rsidR="00655E88" w:rsidRPr="00655E88" w:rsidRDefault="00655E88" w:rsidP="00E95B17">
            <w:pPr>
              <w:widowControl w:val="0"/>
              <w:spacing w:after="0"/>
              <w:rPr>
                <w:rFonts w:ascii="Times New Roman" w:hAnsi="Times New Roman" w:cs="Times New Roman"/>
                <w:sz w:val="24"/>
                <w:szCs w:val="24"/>
              </w:rPr>
            </w:pPr>
            <w:r w:rsidRPr="00655E88">
              <w:rPr>
                <w:rFonts w:ascii="Times New Roman" w:eastAsia="Times New Roman" w:hAnsi="Times New Roman" w:cs="Times New Roman"/>
                <w:sz w:val="24"/>
                <w:szCs w:val="24"/>
              </w:rPr>
              <w:t>Long-Term Unsecured Senior Debt</w:t>
            </w:r>
          </w:p>
        </w:tc>
        <w:tc>
          <w:tcPr>
            <w:tcW w:w="2764" w:type="dxa"/>
            <w:tcBorders>
              <w:top w:val="single" w:sz="4" w:space="0" w:color="auto"/>
              <w:left w:val="single" w:sz="4" w:space="0" w:color="auto"/>
              <w:bottom w:val="single" w:sz="4" w:space="0" w:color="auto"/>
              <w:right w:val="single" w:sz="4" w:space="0" w:color="auto"/>
            </w:tcBorders>
          </w:tcPr>
          <w:p w14:paraId="49C94DAD" w14:textId="77777777" w:rsidR="00655E88" w:rsidRPr="00655E88" w:rsidRDefault="00655E88" w:rsidP="00E95B17">
            <w:pPr>
              <w:widowControl w:val="0"/>
              <w:spacing w:after="0"/>
              <w:rPr>
                <w:rFonts w:ascii="Times New Roman" w:hAnsi="Times New Roman" w:cs="Times New Roman"/>
                <w:sz w:val="24"/>
                <w:szCs w:val="24"/>
              </w:rPr>
            </w:pPr>
          </w:p>
        </w:tc>
        <w:tc>
          <w:tcPr>
            <w:tcW w:w="2762" w:type="dxa"/>
            <w:tcBorders>
              <w:top w:val="single" w:sz="4" w:space="0" w:color="auto"/>
              <w:left w:val="single" w:sz="4" w:space="0" w:color="auto"/>
              <w:bottom w:val="single" w:sz="4" w:space="0" w:color="auto"/>
              <w:right w:val="single" w:sz="4" w:space="0" w:color="auto"/>
            </w:tcBorders>
          </w:tcPr>
          <w:p w14:paraId="4AB5B3B3" w14:textId="77777777" w:rsidR="00655E88" w:rsidRPr="00655E88" w:rsidRDefault="00655E88" w:rsidP="00E95B17">
            <w:pPr>
              <w:widowControl w:val="0"/>
              <w:spacing w:after="0"/>
              <w:rPr>
                <w:rFonts w:ascii="Times New Roman" w:hAnsi="Times New Roman" w:cs="Times New Roman"/>
                <w:sz w:val="24"/>
                <w:szCs w:val="24"/>
              </w:rPr>
            </w:pPr>
          </w:p>
        </w:tc>
      </w:tr>
    </w:tbl>
    <w:p w14:paraId="69897889" w14:textId="77777777" w:rsidR="00655E88" w:rsidRDefault="00655E88" w:rsidP="00655E88">
      <w:pPr>
        <w:spacing w:after="200" w:line="276" w:lineRule="auto"/>
        <w:contextualSpacing/>
      </w:pPr>
    </w:p>
    <w:p w14:paraId="16315093" w14:textId="77777777" w:rsidR="00655E88" w:rsidRDefault="00655E88" w:rsidP="00655E88">
      <w:pPr>
        <w:spacing w:after="200" w:line="276" w:lineRule="auto"/>
        <w:contextualSpacing/>
      </w:pPr>
    </w:p>
    <w:p w14:paraId="7CECC315" w14:textId="77777777" w:rsidR="00655E88" w:rsidRDefault="00655E88" w:rsidP="00655E88">
      <w:pPr>
        <w:spacing w:after="200" w:line="276" w:lineRule="auto"/>
        <w:contextualSpacing/>
      </w:pPr>
    </w:p>
    <w:p w14:paraId="74ACBC34" w14:textId="77777777" w:rsidR="005212CA" w:rsidRDefault="005212CA" w:rsidP="005212CA">
      <w:pPr>
        <w:pStyle w:val="ListParagraph"/>
        <w:spacing w:after="200" w:line="276" w:lineRule="auto"/>
        <w:ind w:left="360"/>
        <w:contextualSpacing/>
      </w:pPr>
    </w:p>
    <w:p w14:paraId="355ACF8E" w14:textId="77777777" w:rsidR="00655E88" w:rsidRDefault="00655E88" w:rsidP="005212CA">
      <w:pPr>
        <w:pStyle w:val="ListParagraph"/>
        <w:spacing w:after="200" w:line="276" w:lineRule="auto"/>
        <w:ind w:left="360"/>
        <w:contextualSpacing/>
      </w:pPr>
    </w:p>
    <w:p w14:paraId="77D95998" w14:textId="77777777" w:rsidR="00655E88" w:rsidRDefault="00655E88" w:rsidP="005212CA">
      <w:pPr>
        <w:pStyle w:val="ListParagraph"/>
        <w:spacing w:after="200" w:line="276" w:lineRule="auto"/>
        <w:ind w:left="360"/>
        <w:contextualSpacing/>
      </w:pPr>
    </w:p>
    <w:p w14:paraId="684F0258" w14:textId="77777777" w:rsidR="00655E88" w:rsidRDefault="00655E88" w:rsidP="005212CA">
      <w:pPr>
        <w:pStyle w:val="ListParagraph"/>
        <w:spacing w:after="200" w:line="276" w:lineRule="auto"/>
        <w:ind w:left="360"/>
        <w:contextualSpacing/>
      </w:pPr>
    </w:p>
    <w:p w14:paraId="3A19D9FD" w14:textId="77777777" w:rsidR="00655E88" w:rsidRDefault="00655E88" w:rsidP="005212CA">
      <w:pPr>
        <w:pStyle w:val="ListParagraph"/>
        <w:spacing w:after="200" w:line="276" w:lineRule="auto"/>
        <w:ind w:left="360"/>
        <w:contextualSpacing/>
      </w:pPr>
    </w:p>
    <w:p w14:paraId="618CF241" w14:textId="63500DC8" w:rsidR="00655E88" w:rsidRDefault="00655E88" w:rsidP="00655E88">
      <w:pPr>
        <w:pStyle w:val="ListParagraph"/>
        <w:spacing w:after="200" w:line="276" w:lineRule="auto"/>
        <w:ind w:left="360"/>
        <w:contextualSpacing/>
      </w:pPr>
    </w:p>
    <w:p w14:paraId="77369F92" w14:textId="7304BAA2" w:rsidR="00655E88" w:rsidRDefault="00655E88" w:rsidP="00D64FAF">
      <w:pPr>
        <w:pStyle w:val="ListParagraph"/>
        <w:numPr>
          <w:ilvl w:val="0"/>
          <w:numId w:val="29"/>
        </w:numPr>
        <w:spacing w:after="200" w:line="276" w:lineRule="auto"/>
        <w:ind w:left="360"/>
        <w:contextualSpacing/>
      </w:pPr>
      <w:r>
        <w:t xml:space="preserve">Discuss the </w:t>
      </w:r>
      <w:r w:rsidR="00E55F61">
        <w:t>firm’s</w:t>
      </w:r>
      <w:r>
        <w:t xml:space="preserve"> current capital structure, adequacy, and coverage. Please provide the following statistics for the last reporting period: </w:t>
      </w:r>
    </w:p>
    <w:p w14:paraId="17B6A0BF" w14:textId="77777777" w:rsidR="00655E88" w:rsidRDefault="00655E88" w:rsidP="00655E88">
      <w:pPr>
        <w:pStyle w:val="ListParagraph"/>
        <w:spacing w:after="200" w:line="276" w:lineRule="auto"/>
        <w:ind w:left="360"/>
        <w:contextualSpacing/>
      </w:pPr>
    </w:p>
    <w:p w14:paraId="0ABB816F" w14:textId="2CE819C1" w:rsidR="00655E88" w:rsidRDefault="00655E88" w:rsidP="00D64FAF">
      <w:pPr>
        <w:pStyle w:val="ListParagraph"/>
        <w:numPr>
          <w:ilvl w:val="1"/>
          <w:numId w:val="29"/>
        </w:numPr>
        <w:spacing w:after="200" w:line="276" w:lineRule="auto"/>
        <w:contextualSpacing/>
      </w:pPr>
      <w:r>
        <w:t xml:space="preserve">Total Risk Based Capital Ratio:     _____ </w:t>
      </w:r>
    </w:p>
    <w:p w14:paraId="6C7616A8" w14:textId="6C74F59F" w:rsidR="00655E88" w:rsidRDefault="00655E88" w:rsidP="00655E88">
      <w:pPr>
        <w:pStyle w:val="ListParagraph"/>
        <w:spacing w:after="200" w:line="276" w:lineRule="auto"/>
        <w:ind w:left="1440"/>
        <w:contextualSpacing/>
      </w:pPr>
    </w:p>
    <w:p w14:paraId="60B1CFE8" w14:textId="6CA93E36" w:rsidR="00655E88" w:rsidRDefault="00655E88" w:rsidP="00D64FAF">
      <w:pPr>
        <w:pStyle w:val="ListParagraph"/>
        <w:numPr>
          <w:ilvl w:val="1"/>
          <w:numId w:val="29"/>
        </w:numPr>
        <w:spacing w:after="200" w:line="276" w:lineRule="auto"/>
        <w:contextualSpacing/>
      </w:pPr>
      <w:r>
        <w:t>Tier 1 Risk Based Capital Ratio:    _____</w:t>
      </w:r>
    </w:p>
    <w:p w14:paraId="0092E981" w14:textId="77777777" w:rsidR="00655E88" w:rsidRDefault="00655E88" w:rsidP="00655E88">
      <w:pPr>
        <w:pStyle w:val="ListParagraph"/>
      </w:pPr>
    </w:p>
    <w:p w14:paraId="54418837" w14:textId="7E61AE7A" w:rsidR="00655E88" w:rsidRDefault="00655E88" w:rsidP="00D64FAF">
      <w:pPr>
        <w:pStyle w:val="ListParagraph"/>
        <w:numPr>
          <w:ilvl w:val="1"/>
          <w:numId w:val="29"/>
        </w:numPr>
        <w:spacing w:after="200" w:line="276" w:lineRule="auto"/>
        <w:contextualSpacing/>
      </w:pPr>
      <w:r>
        <w:t>Tier 1 Leverage Capital Ratio:       _____</w:t>
      </w:r>
    </w:p>
    <w:p w14:paraId="046F6846" w14:textId="7E61AE7A" w:rsidR="00655E88" w:rsidRDefault="00655E88" w:rsidP="00655E88">
      <w:pPr>
        <w:pStyle w:val="ListParagraph"/>
        <w:spacing w:after="200" w:line="276" w:lineRule="auto"/>
        <w:ind w:left="1440"/>
        <w:contextualSpacing/>
      </w:pPr>
    </w:p>
    <w:p w14:paraId="1B2CF4D6" w14:textId="6633DA28" w:rsidR="00655E88" w:rsidRDefault="00655E88" w:rsidP="00D64FAF">
      <w:pPr>
        <w:pStyle w:val="ListParagraph"/>
        <w:numPr>
          <w:ilvl w:val="0"/>
          <w:numId w:val="29"/>
        </w:numPr>
        <w:spacing w:after="200" w:line="276" w:lineRule="auto"/>
        <w:ind w:left="360"/>
        <w:contextualSpacing/>
      </w:pPr>
      <w:r>
        <w:t xml:space="preserve">Include an electronic copy of the most recent audited annual financial statements. </w:t>
      </w:r>
    </w:p>
    <w:p w14:paraId="26B9841E" w14:textId="77777777" w:rsidR="00655E88" w:rsidRDefault="00655E88" w:rsidP="00655E88">
      <w:pPr>
        <w:pStyle w:val="ListParagraph"/>
      </w:pPr>
    </w:p>
    <w:p w14:paraId="0735F21D" w14:textId="77777777" w:rsidR="00D54E0D" w:rsidRDefault="00655E88" w:rsidP="00D54E0D">
      <w:pPr>
        <w:pStyle w:val="ListParagraph"/>
        <w:numPr>
          <w:ilvl w:val="0"/>
          <w:numId w:val="17"/>
        </w:numPr>
        <w:spacing w:after="200" w:line="276" w:lineRule="auto"/>
        <w:ind w:left="360"/>
        <w:contextualSpacing/>
        <w:rPr>
          <w:b/>
        </w:rPr>
      </w:pPr>
      <w:r>
        <w:rPr>
          <w:b/>
        </w:rPr>
        <w:t xml:space="preserve">Key Proposed </w:t>
      </w:r>
      <w:r w:rsidR="00D54E0D">
        <w:rPr>
          <w:b/>
        </w:rPr>
        <w:t>Personnel and Team Organizations</w:t>
      </w:r>
    </w:p>
    <w:p w14:paraId="32CA180A" w14:textId="67465B90" w:rsidR="00D54E0D" w:rsidRPr="00D54E0D" w:rsidRDefault="00D54E0D" w:rsidP="00D54E0D">
      <w:pPr>
        <w:pStyle w:val="ListParagraph"/>
        <w:spacing w:after="200" w:line="276" w:lineRule="auto"/>
        <w:ind w:left="360"/>
        <w:contextualSpacing/>
        <w:rPr>
          <w:b/>
          <w:i/>
        </w:rPr>
      </w:pPr>
      <w:r w:rsidRPr="00D54E0D">
        <w:rPr>
          <w:i/>
        </w:rPr>
        <w:t>(All proposing firms should respon</w:t>
      </w:r>
      <w:r w:rsidR="007C6EE8">
        <w:rPr>
          <w:i/>
        </w:rPr>
        <w:t>d</w:t>
      </w:r>
      <w:r w:rsidRPr="00D54E0D">
        <w:rPr>
          <w:i/>
        </w:rPr>
        <w:t xml:space="preserve"> to this section) </w:t>
      </w:r>
    </w:p>
    <w:p w14:paraId="4E64EB1D" w14:textId="77777777" w:rsidR="00992CA7" w:rsidRDefault="00992CA7" w:rsidP="00992CA7">
      <w:pPr>
        <w:pStyle w:val="ListParagraph"/>
        <w:spacing w:after="200" w:line="276" w:lineRule="auto"/>
        <w:ind w:left="360"/>
        <w:contextualSpacing/>
      </w:pPr>
    </w:p>
    <w:p w14:paraId="51E5DF93" w14:textId="77777777" w:rsidR="00992CA7" w:rsidRPr="00D64FAF" w:rsidRDefault="00992CA7" w:rsidP="00D64FAF">
      <w:pPr>
        <w:pStyle w:val="ListParagraph"/>
        <w:numPr>
          <w:ilvl w:val="0"/>
          <w:numId w:val="30"/>
        </w:numPr>
        <w:spacing w:after="200" w:line="276" w:lineRule="auto"/>
        <w:ind w:left="360"/>
        <w:contextualSpacing/>
      </w:pPr>
      <w:r w:rsidRPr="00992CA7">
        <w:rPr>
          <w:rFonts w:cs="Arial"/>
        </w:rPr>
        <w:t>Provide the name, title, address, phone number, fax number, and email address of the primary contact person(s) assigned to this account.</w:t>
      </w:r>
    </w:p>
    <w:p w14:paraId="404CEA3E" w14:textId="77777777" w:rsidR="000F494B" w:rsidRPr="00992CA7" w:rsidRDefault="000F494B" w:rsidP="00D64FAF">
      <w:pPr>
        <w:pStyle w:val="ListParagraph"/>
        <w:spacing w:after="200" w:line="276" w:lineRule="auto"/>
        <w:ind w:left="360"/>
        <w:contextualSpacing/>
      </w:pPr>
    </w:p>
    <w:p w14:paraId="332CC8C3" w14:textId="1CF58F1F" w:rsidR="00992CA7" w:rsidRPr="00787FD7" w:rsidRDefault="00992CA7" w:rsidP="00D64FAF">
      <w:pPr>
        <w:pStyle w:val="ListParagraph"/>
        <w:numPr>
          <w:ilvl w:val="0"/>
          <w:numId w:val="30"/>
        </w:numPr>
        <w:spacing w:after="200" w:line="276" w:lineRule="auto"/>
        <w:ind w:left="360"/>
        <w:contextualSpacing/>
      </w:pPr>
      <w:r w:rsidRPr="00992CA7">
        <w:rPr>
          <w:rFonts w:cs="Arial"/>
        </w:rPr>
        <w:lastRenderedPageBreak/>
        <w:t>Name the individ</w:t>
      </w:r>
      <w:r>
        <w:rPr>
          <w:rFonts w:cs="Arial"/>
        </w:rPr>
        <w:t>uals who will work with the University</w:t>
      </w:r>
      <w:r w:rsidRPr="00992CA7">
        <w:rPr>
          <w:rFonts w:cs="Arial"/>
        </w:rPr>
        <w:t xml:space="preserve"> on a day-to-day basis. Please name the individual responsible for each proposed Service Group. Information must inc</w:t>
      </w:r>
      <w:r w:rsidR="00787FD7">
        <w:rPr>
          <w:rFonts w:cs="Arial"/>
        </w:rPr>
        <w:t>lude:</w:t>
      </w:r>
    </w:p>
    <w:p w14:paraId="37784B82" w14:textId="4FA344EB" w:rsidR="00787FD7" w:rsidRPr="00787FD7" w:rsidRDefault="00787FD7" w:rsidP="00787FD7">
      <w:pPr>
        <w:pStyle w:val="ListParagraph"/>
        <w:spacing w:after="200" w:line="276" w:lineRule="auto"/>
        <w:ind w:left="360"/>
        <w:contextualSpacing/>
      </w:pPr>
    </w:p>
    <w:p w14:paraId="5C028933" w14:textId="77777777" w:rsidR="00787FD7" w:rsidRPr="00787FD7" w:rsidRDefault="00787FD7" w:rsidP="00D64FAF">
      <w:pPr>
        <w:pStyle w:val="ListParagraph"/>
        <w:numPr>
          <w:ilvl w:val="1"/>
          <w:numId w:val="30"/>
        </w:numPr>
        <w:spacing w:after="200" w:line="276" w:lineRule="auto"/>
        <w:contextualSpacing/>
      </w:pPr>
      <w:r w:rsidRPr="00787FD7">
        <w:rPr>
          <w:rFonts w:cs="Arial"/>
        </w:rPr>
        <w:t>Propo</w:t>
      </w:r>
      <w:r>
        <w:rPr>
          <w:rFonts w:cs="Arial"/>
        </w:rPr>
        <w:t>sed role with regard to the University</w:t>
      </w:r>
      <w:r w:rsidRPr="00787FD7">
        <w:rPr>
          <w:rFonts w:cs="Arial"/>
        </w:rPr>
        <w:t>’s account (indicate which Service Groups they are responsible for)</w:t>
      </w:r>
    </w:p>
    <w:p w14:paraId="504F1FBA" w14:textId="77777777" w:rsidR="00787FD7" w:rsidRPr="00787FD7" w:rsidRDefault="00787FD7" w:rsidP="00787FD7">
      <w:pPr>
        <w:pStyle w:val="ListParagraph"/>
        <w:spacing w:after="200" w:line="276" w:lineRule="auto"/>
        <w:ind w:left="1440"/>
        <w:contextualSpacing/>
      </w:pPr>
    </w:p>
    <w:p w14:paraId="50226DF3" w14:textId="77777777" w:rsidR="00787FD7" w:rsidRPr="00787FD7" w:rsidRDefault="00787FD7" w:rsidP="00D64FAF">
      <w:pPr>
        <w:pStyle w:val="ListParagraph"/>
        <w:numPr>
          <w:ilvl w:val="1"/>
          <w:numId w:val="30"/>
        </w:numPr>
        <w:spacing w:after="200" w:line="276" w:lineRule="auto"/>
        <w:contextualSpacing/>
      </w:pPr>
      <w:r w:rsidRPr="00787FD7">
        <w:rPr>
          <w:rFonts w:cs="Arial"/>
        </w:rPr>
        <w:t xml:space="preserve">Biographical information </w:t>
      </w:r>
    </w:p>
    <w:p w14:paraId="76AC0141" w14:textId="77777777" w:rsidR="00787FD7" w:rsidRPr="00787FD7" w:rsidRDefault="00787FD7" w:rsidP="00787FD7">
      <w:pPr>
        <w:pStyle w:val="ListParagraph"/>
        <w:rPr>
          <w:rFonts w:cs="Arial"/>
        </w:rPr>
      </w:pPr>
    </w:p>
    <w:p w14:paraId="3BA6A2E1" w14:textId="7EC9560E" w:rsidR="00787FD7" w:rsidRPr="00787FD7" w:rsidRDefault="00787FD7" w:rsidP="00D64FAF">
      <w:pPr>
        <w:pStyle w:val="ListParagraph"/>
        <w:numPr>
          <w:ilvl w:val="1"/>
          <w:numId w:val="30"/>
        </w:numPr>
        <w:spacing w:after="200" w:line="276" w:lineRule="auto"/>
        <w:contextualSpacing/>
      </w:pPr>
      <w:r w:rsidRPr="00787FD7">
        <w:rPr>
          <w:rFonts w:cs="Arial"/>
        </w:rPr>
        <w:t xml:space="preserve">Experience working with other </w:t>
      </w:r>
      <w:r>
        <w:rPr>
          <w:rFonts w:cs="Arial"/>
        </w:rPr>
        <w:t>higher education entities</w:t>
      </w:r>
    </w:p>
    <w:p w14:paraId="02C36909" w14:textId="77777777" w:rsidR="00787FD7" w:rsidRPr="00610944" w:rsidRDefault="00787FD7" w:rsidP="00787FD7">
      <w:pPr>
        <w:pStyle w:val="ListParagraph"/>
        <w:rPr>
          <w:b/>
        </w:rPr>
      </w:pPr>
    </w:p>
    <w:p w14:paraId="1DA122D6" w14:textId="77777777" w:rsidR="00787FD7" w:rsidRDefault="00787FD7" w:rsidP="00D64FAF">
      <w:pPr>
        <w:pStyle w:val="ListParagraph"/>
        <w:numPr>
          <w:ilvl w:val="1"/>
          <w:numId w:val="30"/>
        </w:numPr>
        <w:contextualSpacing/>
        <w:jc w:val="both"/>
        <w:rPr>
          <w:rFonts w:cs="Arial"/>
        </w:rPr>
      </w:pPr>
      <w:r w:rsidRPr="00610944">
        <w:rPr>
          <w:rFonts w:cs="Arial"/>
        </w:rPr>
        <w:t>Number of years of experience in this field</w:t>
      </w:r>
    </w:p>
    <w:p w14:paraId="49C237CC" w14:textId="77777777" w:rsidR="00787FD7" w:rsidRPr="00610944" w:rsidRDefault="00787FD7" w:rsidP="00787FD7">
      <w:pPr>
        <w:pStyle w:val="ListParagraph"/>
        <w:rPr>
          <w:b/>
        </w:rPr>
      </w:pPr>
    </w:p>
    <w:p w14:paraId="3AE3659A" w14:textId="77777777" w:rsidR="00787FD7" w:rsidRDefault="00787FD7" w:rsidP="00D64FAF">
      <w:pPr>
        <w:pStyle w:val="ListParagraph"/>
        <w:numPr>
          <w:ilvl w:val="1"/>
          <w:numId w:val="30"/>
        </w:numPr>
        <w:contextualSpacing/>
        <w:jc w:val="both"/>
        <w:rPr>
          <w:rFonts w:cs="Arial"/>
        </w:rPr>
      </w:pPr>
      <w:r w:rsidRPr="00610944">
        <w:rPr>
          <w:rFonts w:cs="Arial"/>
        </w:rPr>
        <w:t xml:space="preserve">Number of years with your firm </w:t>
      </w:r>
    </w:p>
    <w:p w14:paraId="40BD8C47" w14:textId="77777777" w:rsidR="00787FD7" w:rsidRDefault="00787FD7" w:rsidP="00787FD7">
      <w:pPr>
        <w:pStyle w:val="ListParagraph"/>
        <w:rPr>
          <w:rFonts w:cs="Arial"/>
        </w:rPr>
      </w:pPr>
    </w:p>
    <w:p w14:paraId="42BB56A3" w14:textId="6ACC3F68" w:rsidR="00787FD7" w:rsidRPr="00610944" w:rsidRDefault="00787FD7" w:rsidP="00D64FAF">
      <w:pPr>
        <w:pStyle w:val="ListParagraph"/>
        <w:numPr>
          <w:ilvl w:val="1"/>
          <w:numId w:val="30"/>
        </w:numPr>
        <w:contextualSpacing/>
        <w:jc w:val="both"/>
        <w:rPr>
          <w:rFonts w:cs="Arial"/>
        </w:rPr>
      </w:pPr>
      <w:r>
        <w:rPr>
          <w:rFonts w:cs="Arial"/>
        </w:rPr>
        <w:t>Please indicate the number of higher education clients the proposed relationship manager gained and lost over the last three years</w:t>
      </w:r>
    </w:p>
    <w:p w14:paraId="28F31E07" w14:textId="77777777" w:rsidR="00787FD7" w:rsidRDefault="00787FD7" w:rsidP="00787FD7">
      <w:pPr>
        <w:pStyle w:val="ListParagraph"/>
        <w:spacing w:after="200" w:line="276" w:lineRule="auto"/>
        <w:ind w:left="1440"/>
        <w:contextualSpacing/>
      </w:pPr>
    </w:p>
    <w:p w14:paraId="48FADF61" w14:textId="7F178796" w:rsidR="00787FD7" w:rsidRPr="00787FD7" w:rsidRDefault="00787FD7" w:rsidP="00D64FAF">
      <w:pPr>
        <w:pStyle w:val="ListParagraph"/>
        <w:numPr>
          <w:ilvl w:val="0"/>
          <w:numId w:val="30"/>
        </w:numPr>
        <w:spacing w:after="200" w:line="276" w:lineRule="auto"/>
        <w:ind w:left="360"/>
        <w:contextualSpacing/>
      </w:pPr>
      <w:r>
        <w:rPr>
          <w:rFonts w:cs="Arial"/>
        </w:rPr>
        <w:t xml:space="preserve">Describe your firm’s policy on changing the primary contact person on an account </w:t>
      </w:r>
    </w:p>
    <w:p w14:paraId="7FC336BA" w14:textId="25EF08FF" w:rsidR="00787FD7" w:rsidRPr="00787FD7" w:rsidRDefault="00787FD7" w:rsidP="00787FD7">
      <w:pPr>
        <w:pStyle w:val="ListParagraph"/>
        <w:spacing w:after="200" w:line="276" w:lineRule="auto"/>
        <w:ind w:left="360"/>
        <w:contextualSpacing/>
      </w:pPr>
    </w:p>
    <w:p w14:paraId="44B975CF" w14:textId="4742D8CA" w:rsidR="00787FD7" w:rsidRDefault="00787FD7" w:rsidP="00D64FAF">
      <w:pPr>
        <w:pStyle w:val="ListParagraph"/>
        <w:numPr>
          <w:ilvl w:val="0"/>
          <w:numId w:val="30"/>
        </w:numPr>
        <w:spacing w:after="200" w:line="276" w:lineRule="auto"/>
        <w:ind w:left="360"/>
        <w:contextualSpacing/>
      </w:pPr>
      <w:r>
        <w:t xml:space="preserve">Customer Service </w:t>
      </w:r>
    </w:p>
    <w:p w14:paraId="6A839F76" w14:textId="77777777" w:rsidR="00787FD7" w:rsidRDefault="00787FD7" w:rsidP="00787FD7">
      <w:pPr>
        <w:pStyle w:val="ListParagraph"/>
      </w:pPr>
    </w:p>
    <w:p w14:paraId="425BC82B" w14:textId="230E19CF" w:rsidR="000F494B" w:rsidRPr="000F494B" w:rsidRDefault="000F494B" w:rsidP="000F494B">
      <w:pPr>
        <w:pStyle w:val="ListParagraph"/>
        <w:numPr>
          <w:ilvl w:val="1"/>
          <w:numId w:val="30"/>
        </w:numPr>
        <w:rPr>
          <w:rFonts w:cs="Arial"/>
        </w:rPr>
      </w:pPr>
      <w:r w:rsidRPr="000F494B">
        <w:rPr>
          <w:rFonts w:cs="Arial"/>
        </w:rPr>
        <w:t>For routine day-to-day transactions, will a specific customer service representative or a customer service department be assigned? If so, please provide their biographical information.</w:t>
      </w:r>
    </w:p>
    <w:p w14:paraId="665B65BF" w14:textId="77777777" w:rsidR="00787FD7" w:rsidRDefault="00787FD7" w:rsidP="00D64FAF">
      <w:pPr>
        <w:pStyle w:val="ListParagraph"/>
        <w:ind w:left="1440"/>
        <w:contextualSpacing/>
        <w:jc w:val="both"/>
        <w:rPr>
          <w:rFonts w:cs="Arial"/>
        </w:rPr>
      </w:pPr>
    </w:p>
    <w:p w14:paraId="5B5B4C9E" w14:textId="77777777" w:rsidR="00787FD7" w:rsidRPr="000B3C87" w:rsidRDefault="00787FD7" w:rsidP="00D64FAF">
      <w:pPr>
        <w:pStyle w:val="ListParagraph"/>
        <w:numPr>
          <w:ilvl w:val="1"/>
          <w:numId w:val="30"/>
        </w:numPr>
        <w:contextualSpacing/>
        <w:jc w:val="both"/>
        <w:rPr>
          <w:rFonts w:cs="Arial"/>
        </w:rPr>
      </w:pPr>
      <w:r w:rsidRPr="000B3C87">
        <w:t>Describe the responsibilities of the customer service personnel, including the chain of command for problem resolution</w:t>
      </w:r>
      <w:r>
        <w:t>.</w:t>
      </w:r>
    </w:p>
    <w:p w14:paraId="58972961" w14:textId="77777777" w:rsidR="00787FD7" w:rsidRPr="000B3C87" w:rsidRDefault="00787FD7" w:rsidP="00787FD7">
      <w:pPr>
        <w:pStyle w:val="ListParagraph"/>
        <w:rPr>
          <w:b/>
        </w:rPr>
      </w:pPr>
    </w:p>
    <w:p w14:paraId="05BDE2E4" w14:textId="0E57DD96" w:rsidR="000F494B" w:rsidRPr="000F494B" w:rsidRDefault="000F494B" w:rsidP="000F494B">
      <w:pPr>
        <w:pStyle w:val="ListParagraph"/>
        <w:numPr>
          <w:ilvl w:val="1"/>
          <w:numId w:val="30"/>
        </w:numPr>
      </w:pPr>
      <w:r w:rsidRPr="000F494B">
        <w:t xml:space="preserve">When will this representative or department be available? </w:t>
      </w:r>
    </w:p>
    <w:p w14:paraId="47942BCD" w14:textId="77777777" w:rsidR="00787FD7" w:rsidRDefault="00787FD7" w:rsidP="00D64FAF">
      <w:pPr>
        <w:pStyle w:val="ListParagraph"/>
        <w:ind w:left="1440"/>
        <w:contextualSpacing/>
        <w:jc w:val="both"/>
        <w:rPr>
          <w:rFonts w:cs="Arial"/>
        </w:rPr>
      </w:pPr>
    </w:p>
    <w:p w14:paraId="1A61446C" w14:textId="195B551E" w:rsidR="00787FD7" w:rsidRPr="000B3C87" w:rsidRDefault="00787FD7" w:rsidP="00D64FAF">
      <w:pPr>
        <w:pStyle w:val="ListParagraph"/>
        <w:numPr>
          <w:ilvl w:val="1"/>
          <w:numId w:val="30"/>
        </w:numPr>
        <w:contextualSpacing/>
        <w:jc w:val="both"/>
        <w:rPr>
          <w:rFonts w:cs="Arial"/>
        </w:rPr>
      </w:pPr>
      <w:r>
        <w:rPr>
          <w:rFonts w:cs="Arial"/>
        </w:rPr>
        <w:t>If an error is discovered by the University, how would you propose to resolve it (i.e. who should the University contact first, etc.)?</w:t>
      </w:r>
    </w:p>
    <w:p w14:paraId="5E38E1FF" w14:textId="77777777" w:rsidR="00787FD7" w:rsidRPr="00787FD7" w:rsidRDefault="00787FD7" w:rsidP="00787FD7">
      <w:pPr>
        <w:pStyle w:val="ListParagraph"/>
        <w:spacing w:after="200" w:line="276" w:lineRule="auto"/>
        <w:ind w:left="360"/>
        <w:contextualSpacing/>
      </w:pPr>
    </w:p>
    <w:p w14:paraId="313BB708" w14:textId="6FF1ED30" w:rsidR="000F494B" w:rsidRPr="000F494B" w:rsidRDefault="000F494B" w:rsidP="000F494B">
      <w:pPr>
        <w:pStyle w:val="ListParagraph"/>
        <w:numPr>
          <w:ilvl w:val="0"/>
          <w:numId w:val="30"/>
        </w:numPr>
        <w:ind w:left="360"/>
      </w:pPr>
      <w:r w:rsidRPr="000F494B">
        <w:t xml:space="preserve">After the initial transition, how often will the primary relationship manager attend on-site meetings with </w:t>
      </w:r>
      <w:r>
        <w:t>GVSU</w:t>
      </w:r>
      <w:r w:rsidRPr="000F494B">
        <w:t xml:space="preserve"> staff? Describe a typical meeting agenda for this on-site meeting. </w:t>
      </w:r>
    </w:p>
    <w:p w14:paraId="55F96439" w14:textId="77777777" w:rsidR="00787FD7" w:rsidRPr="00787FD7" w:rsidRDefault="00787FD7" w:rsidP="00787FD7">
      <w:pPr>
        <w:pStyle w:val="ListParagraph"/>
        <w:spacing w:after="200" w:line="276" w:lineRule="auto"/>
        <w:ind w:left="360"/>
        <w:contextualSpacing/>
      </w:pPr>
    </w:p>
    <w:p w14:paraId="2D47249D" w14:textId="77777777" w:rsidR="00787FD7" w:rsidRPr="00787FD7" w:rsidRDefault="00787FD7" w:rsidP="00D64FAF">
      <w:pPr>
        <w:pStyle w:val="ListParagraph"/>
        <w:numPr>
          <w:ilvl w:val="0"/>
          <w:numId w:val="30"/>
        </w:numPr>
        <w:spacing w:after="200" w:line="276" w:lineRule="auto"/>
        <w:ind w:left="360"/>
        <w:contextualSpacing/>
      </w:pPr>
      <w:r w:rsidRPr="00787FD7">
        <w:t>IT Resources: Will the firm provided dedicated IT liaison(s) to work on set-up, file transfer, testing, and troubleshooting / issuer resolution? During what hours is technical support available? (</w:t>
      </w:r>
      <w:proofErr w:type="gramStart"/>
      <w:r w:rsidRPr="00787FD7">
        <w:t>specify</w:t>
      </w:r>
      <w:proofErr w:type="gramEnd"/>
      <w:r w:rsidRPr="00787FD7">
        <w:t xml:space="preserve"> time zones). </w:t>
      </w:r>
    </w:p>
    <w:p w14:paraId="4ACB2751" w14:textId="7C15A730" w:rsidR="00787FD7" w:rsidRDefault="00237349" w:rsidP="00787FD7">
      <w:pPr>
        <w:pStyle w:val="ListParagraph"/>
        <w:spacing w:after="200" w:line="276" w:lineRule="auto"/>
        <w:ind w:left="360"/>
        <w:contextualSpacing/>
        <w:rPr>
          <w:b/>
        </w:rPr>
      </w:pPr>
      <w:r>
        <w:rPr>
          <w:b/>
        </w:rPr>
        <w:br/>
      </w:r>
    </w:p>
    <w:p w14:paraId="0B9413E0" w14:textId="1A058DC2" w:rsidR="00787FD7" w:rsidRDefault="00787FD7" w:rsidP="00787FD7">
      <w:pPr>
        <w:pStyle w:val="ListParagraph"/>
        <w:numPr>
          <w:ilvl w:val="0"/>
          <w:numId w:val="17"/>
        </w:numPr>
        <w:spacing w:after="200" w:line="276" w:lineRule="auto"/>
        <w:ind w:left="360"/>
        <w:contextualSpacing/>
        <w:rPr>
          <w:b/>
        </w:rPr>
      </w:pPr>
      <w:r>
        <w:rPr>
          <w:b/>
        </w:rPr>
        <w:t>Service Group 1: Merchant Card Processing</w:t>
      </w:r>
    </w:p>
    <w:p w14:paraId="6EB033B0" w14:textId="09CE610C" w:rsidR="00787FD7" w:rsidRPr="00D54E0D" w:rsidRDefault="00787FD7" w:rsidP="00787FD7">
      <w:pPr>
        <w:pStyle w:val="ListParagraph"/>
        <w:spacing w:after="200" w:line="276" w:lineRule="auto"/>
        <w:ind w:left="360"/>
        <w:contextualSpacing/>
        <w:rPr>
          <w:i/>
        </w:rPr>
      </w:pPr>
      <w:r w:rsidRPr="00D54E0D">
        <w:rPr>
          <w:i/>
        </w:rPr>
        <w:t>(Only firms proposing for Service Group 1 should respon</w:t>
      </w:r>
      <w:r w:rsidR="00F43985">
        <w:rPr>
          <w:i/>
        </w:rPr>
        <w:t>d</w:t>
      </w:r>
      <w:r w:rsidRPr="00D54E0D">
        <w:rPr>
          <w:i/>
        </w:rPr>
        <w:t xml:space="preserve"> to this section) </w:t>
      </w:r>
    </w:p>
    <w:p w14:paraId="2C13CDDF" w14:textId="77777777" w:rsidR="00787FD7" w:rsidRDefault="00787FD7" w:rsidP="00787FD7">
      <w:pPr>
        <w:pStyle w:val="ListParagraph"/>
        <w:spacing w:after="200" w:line="276" w:lineRule="auto"/>
        <w:ind w:left="360"/>
        <w:contextualSpacing/>
      </w:pPr>
    </w:p>
    <w:p w14:paraId="75A841BB" w14:textId="77777777" w:rsidR="00E55F61" w:rsidRDefault="00E55F61" w:rsidP="00D64FAF">
      <w:pPr>
        <w:pStyle w:val="ListParagraph"/>
        <w:numPr>
          <w:ilvl w:val="0"/>
          <w:numId w:val="31"/>
        </w:numPr>
        <w:spacing w:after="200" w:line="276" w:lineRule="auto"/>
        <w:ind w:left="360"/>
        <w:contextualSpacing/>
      </w:pPr>
      <w:r w:rsidRPr="00E55F61">
        <w:t>Describe the firm’s bankcard processing capabilities.  List all card brands currently supported.</w:t>
      </w:r>
    </w:p>
    <w:p w14:paraId="284E6387" w14:textId="77777777" w:rsidR="00E55F61" w:rsidRDefault="00E55F61" w:rsidP="00E55F61">
      <w:pPr>
        <w:pStyle w:val="ListParagraph"/>
        <w:spacing w:after="200" w:line="276" w:lineRule="auto"/>
        <w:ind w:left="360"/>
        <w:contextualSpacing/>
      </w:pPr>
    </w:p>
    <w:p w14:paraId="7A474339" w14:textId="602DABDC" w:rsidR="00E55F61" w:rsidRDefault="00D35AE9" w:rsidP="00D64FAF">
      <w:pPr>
        <w:pStyle w:val="ListParagraph"/>
        <w:numPr>
          <w:ilvl w:val="0"/>
          <w:numId w:val="31"/>
        </w:numPr>
        <w:spacing w:after="200" w:line="276" w:lineRule="auto"/>
        <w:ind w:left="360"/>
        <w:contextualSpacing/>
      </w:pPr>
      <w:r>
        <w:lastRenderedPageBreak/>
        <w:t>Does the firm</w:t>
      </w:r>
      <w:r w:rsidR="00E55F61" w:rsidRPr="00E55F61">
        <w:t xml:space="preserve"> act as its own processor or does it use the services of a third-party processor?  If a third-party processor is used, name and firm and the length of time the firm has had a relationship with this institution?</w:t>
      </w:r>
    </w:p>
    <w:p w14:paraId="7567F348" w14:textId="77777777" w:rsidR="00805CC1" w:rsidRDefault="00805CC1" w:rsidP="00D64FAF">
      <w:pPr>
        <w:pStyle w:val="ListParagraph"/>
      </w:pPr>
    </w:p>
    <w:p w14:paraId="3A2728CB" w14:textId="77777777" w:rsidR="00805CC1" w:rsidRDefault="00805CC1" w:rsidP="00805CC1">
      <w:pPr>
        <w:pStyle w:val="ListParagraph"/>
        <w:numPr>
          <w:ilvl w:val="0"/>
          <w:numId w:val="31"/>
        </w:numPr>
        <w:spacing w:after="200" w:line="276" w:lineRule="auto"/>
        <w:ind w:left="360"/>
        <w:contextualSpacing/>
      </w:pPr>
      <w:r w:rsidRPr="00E55F61">
        <w:t>Provide information on the daily volume processed by the processor for all clients.</w:t>
      </w:r>
    </w:p>
    <w:p w14:paraId="7D472E09" w14:textId="77777777" w:rsidR="00357752" w:rsidRDefault="00357752" w:rsidP="001E40FB">
      <w:pPr>
        <w:pStyle w:val="ListParagraph"/>
      </w:pPr>
    </w:p>
    <w:p w14:paraId="6D4B4FF4" w14:textId="4C2A92C3" w:rsidR="00357752" w:rsidRDefault="00357752" w:rsidP="00805CC1">
      <w:pPr>
        <w:pStyle w:val="ListParagraph"/>
        <w:numPr>
          <w:ilvl w:val="0"/>
          <w:numId w:val="31"/>
        </w:numPr>
        <w:spacing w:after="200" w:line="276" w:lineRule="auto"/>
        <w:ind w:left="360"/>
        <w:contextualSpacing/>
      </w:pPr>
      <w:r>
        <w:t xml:space="preserve">Can the processing system accommodate internet transactions? If yes, provide the following information. </w:t>
      </w:r>
    </w:p>
    <w:p w14:paraId="416D8802" w14:textId="77777777" w:rsidR="00E55F61" w:rsidRDefault="00E55F61" w:rsidP="00E55F61">
      <w:pPr>
        <w:pStyle w:val="ListParagraph"/>
      </w:pPr>
    </w:p>
    <w:p w14:paraId="16B0F3BA" w14:textId="019CA76B" w:rsidR="00357752" w:rsidRDefault="00357752" w:rsidP="00357752">
      <w:pPr>
        <w:pStyle w:val="ListParagraph"/>
        <w:numPr>
          <w:ilvl w:val="1"/>
          <w:numId w:val="31"/>
        </w:numPr>
        <w:contextualSpacing/>
        <w:jc w:val="both"/>
        <w:rPr>
          <w:rFonts w:cs="Arial"/>
        </w:rPr>
      </w:pPr>
      <w:r>
        <w:rPr>
          <w:rFonts w:cs="Arial"/>
        </w:rPr>
        <w:t xml:space="preserve">Does the firm/processor have its own secure payment gateway or does it use a third-party secure payment gateway? If a third-party is used, provide information on that service provider. </w:t>
      </w:r>
    </w:p>
    <w:p w14:paraId="355E66DB" w14:textId="41B1E3F1" w:rsidR="00357752" w:rsidRDefault="00357752" w:rsidP="001E40FB">
      <w:pPr>
        <w:pStyle w:val="ListParagraph"/>
        <w:ind w:left="1440"/>
        <w:contextualSpacing/>
        <w:jc w:val="both"/>
        <w:rPr>
          <w:rFonts w:cs="Arial"/>
        </w:rPr>
      </w:pPr>
    </w:p>
    <w:p w14:paraId="71CF6EC3" w14:textId="7D71AC9C" w:rsidR="00357752" w:rsidRDefault="00357752" w:rsidP="00357752">
      <w:pPr>
        <w:pStyle w:val="ListParagraph"/>
        <w:numPr>
          <w:ilvl w:val="1"/>
          <w:numId w:val="31"/>
        </w:numPr>
        <w:contextualSpacing/>
        <w:jc w:val="both"/>
        <w:rPr>
          <w:rFonts w:cs="Arial"/>
        </w:rPr>
      </w:pPr>
      <w:r>
        <w:rPr>
          <w:rFonts w:cs="Arial"/>
        </w:rPr>
        <w:t>Describe the system’</w:t>
      </w:r>
      <w:r w:rsidR="0003631B">
        <w:rPr>
          <w:rFonts w:cs="Arial"/>
        </w:rPr>
        <w:t xml:space="preserve">s capabilities and outline the measures to protect sensitive information. </w:t>
      </w:r>
    </w:p>
    <w:p w14:paraId="1D0961E1" w14:textId="77777777" w:rsidR="0003631B" w:rsidRPr="0003631B" w:rsidRDefault="0003631B" w:rsidP="001E40FB">
      <w:pPr>
        <w:pStyle w:val="ListParagraph"/>
        <w:rPr>
          <w:rFonts w:cs="Arial"/>
        </w:rPr>
      </w:pPr>
    </w:p>
    <w:p w14:paraId="0CF7E498" w14:textId="60E67F2B" w:rsidR="0003631B" w:rsidRDefault="0003631B" w:rsidP="00357752">
      <w:pPr>
        <w:pStyle w:val="ListParagraph"/>
        <w:numPr>
          <w:ilvl w:val="1"/>
          <w:numId w:val="31"/>
        </w:numPr>
        <w:contextualSpacing/>
        <w:jc w:val="both"/>
        <w:rPr>
          <w:rFonts w:cs="Arial"/>
        </w:rPr>
      </w:pPr>
      <w:r>
        <w:rPr>
          <w:rFonts w:cs="Arial"/>
        </w:rPr>
        <w:t xml:space="preserve">What additional fees are associated with online transactions? </w:t>
      </w:r>
    </w:p>
    <w:p w14:paraId="35E73EF9" w14:textId="77777777" w:rsidR="0074717F" w:rsidRPr="0074717F" w:rsidRDefault="0074717F" w:rsidP="0074717F">
      <w:pPr>
        <w:pStyle w:val="ListParagraph"/>
        <w:rPr>
          <w:rFonts w:cs="Arial"/>
        </w:rPr>
      </w:pPr>
    </w:p>
    <w:p w14:paraId="5A8D8C89" w14:textId="03A01C19" w:rsidR="000F494B" w:rsidRPr="0074717F" w:rsidRDefault="000F494B" w:rsidP="000F494B">
      <w:pPr>
        <w:pStyle w:val="ListParagraph"/>
        <w:numPr>
          <w:ilvl w:val="0"/>
          <w:numId w:val="31"/>
        </w:numPr>
        <w:ind w:left="360"/>
      </w:pPr>
      <w:r w:rsidRPr="0074717F">
        <w:t xml:space="preserve">Describe your ability </w:t>
      </w:r>
      <w:r w:rsidR="00EC29D3" w:rsidRPr="0074717F">
        <w:t xml:space="preserve">and experience in processing </w:t>
      </w:r>
      <w:r w:rsidRPr="0074717F">
        <w:t>transactions that initiate from</w:t>
      </w:r>
      <w:r w:rsidR="0074717F">
        <w:t xml:space="preserve"> </w:t>
      </w:r>
      <w:r w:rsidR="00EC29D3" w:rsidRPr="0074717F">
        <w:t xml:space="preserve">the following applications </w:t>
      </w:r>
      <w:r w:rsidR="00EC29D3" w:rsidRPr="0074717F">
        <w:rPr>
          <w:i/>
        </w:rPr>
        <w:t>(Note: Please address each Software Application individually)</w:t>
      </w:r>
      <w:r w:rsidRPr="0074717F">
        <w:t xml:space="preserve">. </w:t>
      </w:r>
    </w:p>
    <w:p w14:paraId="54C4C877" w14:textId="77777777" w:rsidR="000F494B" w:rsidRDefault="000F494B" w:rsidP="00D64FAF">
      <w:pPr>
        <w:pStyle w:val="ListParagraph"/>
        <w:ind w:left="360"/>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4B6483" w:rsidRPr="002F5CC5" w14:paraId="4CAF0F2E"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shd w:val="clear" w:color="auto" w:fill="BFBFBF"/>
            <w:vAlign w:val="center"/>
          </w:tcPr>
          <w:p w14:paraId="1A3EDD63" w14:textId="77777777" w:rsidR="004B6483" w:rsidRDefault="004B6483" w:rsidP="00A36FD5">
            <w:pPr>
              <w:widowControl w:val="0"/>
              <w:spacing w:after="0"/>
              <w:jc w:val="center"/>
              <w:rPr>
                <w:rFonts w:ascii="Times New Roman" w:hAnsi="Times New Roman" w:cs="Times New Roman"/>
                <w:b/>
                <w:sz w:val="24"/>
                <w:szCs w:val="24"/>
              </w:rPr>
            </w:pPr>
          </w:p>
          <w:p w14:paraId="78BFDE0D" w14:textId="77777777" w:rsidR="004B6483" w:rsidRPr="00655E88" w:rsidRDefault="004B6483" w:rsidP="00A36FD5">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Department</w:t>
            </w:r>
          </w:p>
        </w:tc>
        <w:tc>
          <w:tcPr>
            <w:tcW w:w="4320" w:type="dxa"/>
            <w:tcBorders>
              <w:top w:val="single" w:sz="4" w:space="0" w:color="auto"/>
              <w:left w:val="single" w:sz="4" w:space="0" w:color="auto"/>
              <w:bottom w:val="single" w:sz="4" w:space="0" w:color="auto"/>
              <w:right w:val="single" w:sz="4" w:space="0" w:color="auto"/>
            </w:tcBorders>
            <w:shd w:val="clear" w:color="auto" w:fill="BFBFBF"/>
            <w:vAlign w:val="center"/>
          </w:tcPr>
          <w:p w14:paraId="73B696AD" w14:textId="77777777" w:rsidR="004B6483" w:rsidRDefault="004B6483" w:rsidP="00A36FD5">
            <w:pPr>
              <w:widowControl w:val="0"/>
              <w:spacing w:after="0"/>
              <w:jc w:val="center"/>
              <w:rPr>
                <w:rFonts w:ascii="Times New Roman" w:hAnsi="Times New Roman" w:cs="Times New Roman"/>
                <w:b/>
                <w:sz w:val="24"/>
                <w:szCs w:val="24"/>
              </w:rPr>
            </w:pPr>
          </w:p>
          <w:p w14:paraId="3EBF51BA" w14:textId="77777777" w:rsidR="004B6483" w:rsidRPr="00655E88" w:rsidRDefault="004B6483" w:rsidP="00A36FD5">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Software Application</w:t>
            </w:r>
          </w:p>
        </w:tc>
      </w:tr>
      <w:tr w:rsidR="004B6483" w:rsidRPr="002F5CC5" w14:paraId="41BCE4DE"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72E643E8"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Aramark/ Meadows Micros System</w:t>
            </w:r>
          </w:p>
        </w:tc>
        <w:tc>
          <w:tcPr>
            <w:tcW w:w="4320" w:type="dxa"/>
            <w:tcBorders>
              <w:top w:val="single" w:sz="4" w:space="0" w:color="auto"/>
              <w:left w:val="single" w:sz="4" w:space="0" w:color="auto"/>
              <w:bottom w:val="single" w:sz="4" w:space="0" w:color="auto"/>
              <w:right w:val="single" w:sz="4" w:space="0" w:color="auto"/>
            </w:tcBorders>
            <w:vAlign w:val="center"/>
          </w:tcPr>
          <w:p w14:paraId="06C80037"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Freedom Pay</w:t>
            </w:r>
          </w:p>
        </w:tc>
      </w:tr>
      <w:tr w:rsidR="004B6483" w:rsidRPr="002F5CC5" w14:paraId="10DBB8D3"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06A4FCE8"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Athletic Merchandise</w:t>
            </w:r>
          </w:p>
        </w:tc>
        <w:tc>
          <w:tcPr>
            <w:tcW w:w="4320" w:type="dxa"/>
            <w:tcBorders>
              <w:top w:val="single" w:sz="4" w:space="0" w:color="auto"/>
              <w:left w:val="single" w:sz="4" w:space="0" w:color="auto"/>
              <w:bottom w:val="single" w:sz="4" w:space="0" w:color="auto"/>
              <w:right w:val="single" w:sz="4" w:space="0" w:color="auto"/>
            </w:tcBorders>
            <w:vAlign w:val="center"/>
          </w:tcPr>
          <w:p w14:paraId="0287051C"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Silverearth</w:t>
            </w:r>
            <w:proofErr w:type="spellEnd"/>
            <w:r w:rsidRPr="00214BF8">
              <w:rPr>
                <w:rFonts w:ascii="Times New Roman" w:eastAsia="Times New Roman" w:hAnsi="Times New Roman" w:cs="Times New Roman"/>
                <w:sz w:val="24"/>
                <w:szCs w:val="24"/>
              </w:rPr>
              <w:t xml:space="preserve"> POS and Online – Authorize.net</w:t>
            </w:r>
          </w:p>
        </w:tc>
      </w:tr>
      <w:tr w:rsidR="004B6483" w:rsidRPr="002F5CC5" w14:paraId="07130B06"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584E2C3A"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Athletic Tickets</w:t>
            </w:r>
          </w:p>
        </w:tc>
        <w:tc>
          <w:tcPr>
            <w:tcW w:w="4320" w:type="dxa"/>
            <w:tcBorders>
              <w:top w:val="single" w:sz="4" w:space="0" w:color="auto"/>
              <w:left w:val="single" w:sz="4" w:space="0" w:color="auto"/>
              <w:bottom w:val="single" w:sz="4" w:space="0" w:color="auto"/>
              <w:right w:val="single" w:sz="4" w:space="0" w:color="auto"/>
            </w:tcBorders>
            <w:vAlign w:val="center"/>
          </w:tcPr>
          <w:p w14:paraId="4A03990B"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Verifix</w:t>
            </w:r>
            <w:proofErr w:type="spellEnd"/>
            <w:r w:rsidRPr="00214BF8">
              <w:rPr>
                <w:rFonts w:ascii="Times New Roman" w:eastAsia="Times New Roman" w:hAnsi="Times New Roman" w:cs="Times New Roman"/>
                <w:sz w:val="24"/>
                <w:szCs w:val="24"/>
              </w:rPr>
              <w:t xml:space="preserve"> through TSYS</w:t>
            </w:r>
          </w:p>
        </w:tc>
      </w:tr>
      <w:tr w:rsidR="004B6483" w:rsidRPr="002F5CC5" w14:paraId="6628C937"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009A985C"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Bookstore</w:t>
            </w:r>
          </w:p>
        </w:tc>
        <w:tc>
          <w:tcPr>
            <w:tcW w:w="4320" w:type="dxa"/>
            <w:tcBorders>
              <w:top w:val="single" w:sz="4" w:space="0" w:color="auto"/>
              <w:left w:val="single" w:sz="4" w:space="0" w:color="auto"/>
              <w:bottom w:val="single" w:sz="4" w:space="0" w:color="auto"/>
              <w:right w:val="single" w:sz="4" w:space="0" w:color="auto"/>
            </w:tcBorders>
            <w:vAlign w:val="center"/>
          </w:tcPr>
          <w:p w14:paraId="45D3B738"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Sequioa</w:t>
            </w:r>
            <w:proofErr w:type="spellEnd"/>
            <w:r w:rsidRPr="00214BF8">
              <w:rPr>
                <w:rFonts w:ascii="Times New Roman" w:eastAsia="Times New Roman" w:hAnsi="Times New Roman" w:cs="Times New Roman"/>
                <w:sz w:val="24"/>
                <w:szCs w:val="24"/>
              </w:rPr>
              <w:t xml:space="preserve"> POS and web payments through </w:t>
            </w:r>
            <w:proofErr w:type="spellStart"/>
            <w:r w:rsidRPr="00214BF8">
              <w:rPr>
                <w:rFonts w:ascii="Times New Roman" w:eastAsia="Times New Roman" w:hAnsi="Times New Roman" w:cs="Times New Roman"/>
                <w:sz w:val="24"/>
                <w:szCs w:val="24"/>
              </w:rPr>
              <w:t>Verifone</w:t>
            </w:r>
            <w:proofErr w:type="spellEnd"/>
            <w:r w:rsidRPr="00214BF8">
              <w:rPr>
                <w:rFonts w:ascii="Times New Roman" w:eastAsia="Times New Roman" w:hAnsi="Times New Roman" w:cs="Times New Roman"/>
                <w:sz w:val="24"/>
                <w:szCs w:val="24"/>
              </w:rPr>
              <w:t xml:space="preserve"> /</w:t>
            </w:r>
            <w:proofErr w:type="spellStart"/>
            <w:r w:rsidRPr="00214BF8">
              <w:rPr>
                <w:rFonts w:ascii="Times New Roman" w:eastAsia="Times New Roman" w:hAnsi="Times New Roman" w:cs="Times New Roman"/>
                <w:sz w:val="24"/>
                <w:szCs w:val="24"/>
              </w:rPr>
              <w:t>Payware</w:t>
            </w:r>
            <w:proofErr w:type="spellEnd"/>
            <w:r w:rsidRPr="00214BF8">
              <w:rPr>
                <w:rFonts w:ascii="Times New Roman" w:eastAsia="Times New Roman" w:hAnsi="Times New Roman" w:cs="Times New Roman"/>
                <w:sz w:val="24"/>
                <w:szCs w:val="24"/>
              </w:rPr>
              <w:t xml:space="preserve"> Connect</w:t>
            </w:r>
          </w:p>
        </w:tc>
      </w:tr>
      <w:tr w:rsidR="004B6483" w:rsidRPr="002F5CC5" w14:paraId="2542E62F"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5BC4189"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Core Cashiering</w:t>
            </w:r>
          </w:p>
        </w:tc>
        <w:tc>
          <w:tcPr>
            <w:tcW w:w="4320" w:type="dxa"/>
            <w:tcBorders>
              <w:top w:val="single" w:sz="4" w:space="0" w:color="auto"/>
              <w:left w:val="single" w:sz="4" w:space="0" w:color="auto"/>
              <w:bottom w:val="single" w:sz="4" w:space="0" w:color="auto"/>
              <w:right w:val="single" w:sz="4" w:space="0" w:color="auto"/>
            </w:tcBorders>
            <w:vAlign w:val="center"/>
          </w:tcPr>
          <w:p w14:paraId="622AF697"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iPayment</w:t>
            </w:r>
            <w:proofErr w:type="spellEnd"/>
            <w:r w:rsidRPr="00214BF8">
              <w:rPr>
                <w:rFonts w:ascii="Times New Roman" w:eastAsia="Times New Roman" w:hAnsi="Times New Roman" w:cs="Times New Roman"/>
                <w:sz w:val="24"/>
                <w:szCs w:val="24"/>
              </w:rPr>
              <w:t xml:space="preserve"> Revenue</w:t>
            </w:r>
          </w:p>
        </w:tc>
      </w:tr>
      <w:tr w:rsidR="004B6483" w:rsidRPr="002F5CC5" w14:paraId="0E24EB94"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2855F0F"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Development</w:t>
            </w:r>
          </w:p>
        </w:tc>
        <w:tc>
          <w:tcPr>
            <w:tcW w:w="4320" w:type="dxa"/>
            <w:tcBorders>
              <w:top w:val="single" w:sz="4" w:space="0" w:color="auto"/>
              <w:left w:val="single" w:sz="4" w:space="0" w:color="auto"/>
              <w:bottom w:val="single" w:sz="4" w:space="0" w:color="auto"/>
              <w:right w:val="single" w:sz="4" w:space="0" w:color="auto"/>
            </w:tcBorders>
            <w:vAlign w:val="center"/>
          </w:tcPr>
          <w:p w14:paraId="219C8EF4"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Sage Payment Solutions</w:t>
            </w:r>
          </w:p>
        </w:tc>
      </w:tr>
      <w:tr w:rsidR="004B6483" w:rsidRPr="002F5CC5" w14:paraId="167BED6F"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396E4470"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Ecommerce platform</w:t>
            </w:r>
          </w:p>
        </w:tc>
        <w:tc>
          <w:tcPr>
            <w:tcW w:w="4320" w:type="dxa"/>
            <w:tcBorders>
              <w:top w:val="single" w:sz="4" w:space="0" w:color="auto"/>
              <w:left w:val="single" w:sz="4" w:space="0" w:color="auto"/>
              <w:bottom w:val="single" w:sz="4" w:space="0" w:color="auto"/>
              <w:right w:val="single" w:sz="4" w:space="0" w:color="auto"/>
            </w:tcBorders>
            <w:vAlign w:val="center"/>
          </w:tcPr>
          <w:p w14:paraId="564454F4"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Cybersource</w:t>
            </w:r>
            <w:proofErr w:type="spellEnd"/>
          </w:p>
        </w:tc>
      </w:tr>
      <w:tr w:rsidR="004B6483" w:rsidRPr="002F5CC5" w14:paraId="3E1D992A"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2B50782B"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ParkMobile</w:t>
            </w:r>
            <w:proofErr w:type="spellEnd"/>
            <w:r w:rsidRPr="00214BF8">
              <w:rPr>
                <w:rFonts w:ascii="Times New Roman" w:eastAsia="Times New Roman" w:hAnsi="Times New Roman" w:cs="Times New Roman"/>
                <w:sz w:val="24"/>
                <w:szCs w:val="24"/>
              </w:rPr>
              <w:t xml:space="preserve"> App</w:t>
            </w:r>
          </w:p>
        </w:tc>
        <w:tc>
          <w:tcPr>
            <w:tcW w:w="4320" w:type="dxa"/>
            <w:tcBorders>
              <w:top w:val="single" w:sz="4" w:space="0" w:color="auto"/>
              <w:left w:val="single" w:sz="4" w:space="0" w:color="auto"/>
              <w:bottom w:val="single" w:sz="4" w:space="0" w:color="auto"/>
              <w:right w:val="single" w:sz="4" w:space="0" w:color="auto"/>
            </w:tcBorders>
            <w:vAlign w:val="center"/>
          </w:tcPr>
          <w:p w14:paraId="491ECFFB"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TSYS</w:t>
            </w:r>
          </w:p>
        </w:tc>
      </w:tr>
      <w:tr w:rsidR="004B6483" w:rsidRPr="002F5CC5" w14:paraId="3E75C018"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089B6F4"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Parking Pay Stations</w:t>
            </w:r>
          </w:p>
        </w:tc>
        <w:tc>
          <w:tcPr>
            <w:tcW w:w="4320" w:type="dxa"/>
            <w:tcBorders>
              <w:top w:val="single" w:sz="4" w:space="0" w:color="auto"/>
              <w:left w:val="single" w:sz="4" w:space="0" w:color="auto"/>
              <w:bottom w:val="single" w:sz="4" w:space="0" w:color="auto"/>
              <w:right w:val="single" w:sz="4" w:space="0" w:color="auto"/>
            </w:tcBorders>
            <w:vAlign w:val="center"/>
          </w:tcPr>
          <w:p w14:paraId="0E3C6830"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Traffic and Safety Solutions – Authorize.net</w:t>
            </w:r>
          </w:p>
        </w:tc>
      </w:tr>
      <w:tr w:rsidR="004B6483" w:rsidRPr="002F5CC5" w14:paraId="46BEA014"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6573D92"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SBTDC</w:t>
            </w:r>
          </w:p>
        </w:tc>
        <w:tc>
          <w:tcPr>
            <w:tcW w:w="4320" w:type="dxa"/>
            <w:tcBorders>
              <w:top w:val="single" w:sz="4" w:space="0" w:color="auto"/>
              <w:left w:val="single" w:sz="4" w:space="0" w:color="auto"/>
              <w:bottom w:val="single" w:sz="4" w:space="0" w:color="auto"/>
              <w:right w:val="single" w:sz="4" w:space="0" w:color="auto"/>
            </w:tcBorders>
            <w:vAlign w:val="center"/>
          </w:tcPr>
          <w:p w14:paraId="1BE1F69D"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Authorize.net</w:t>
            </w:r>
          </w:p>
        </w:tc>
      </w:tr>
      <w:tr w:rsidR="004B6483" w:rsidRPr="002F5CC5" w14:paraId="442132A3"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A0FFE34"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WGVU</w:t>
            </w:r>
          </w:p>
        </w:tc>
        <w:tc>
          <w:tcPr>
            <w:tcW w:w="4320" w:type="dxa"/>
            <w:tcBorders>
              <w:top w:val="single" w:sz="4" w:space="0" w:color="auto"/>
              <w:left w:val="single" w:sz="4" w:space="0" w:color="auto"/>
              <w:bottom w:val="single" w:sz="4" w:space="0" w:color="auto"/>
              <w:right w:val="single" w:sz="4" w:space="0" w:color="auto"/>
            </w:tcBorders>
            <w:vAlign w:val="center"/>
          </w:tcPr>
          <w:p w14:paraId="7297C9AF"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Sage Payment Solutions</w:t>
            </w:r>
          </w:p>
        </w:tc>
      </w:tr>
      <w:tr w:rsidR="004B6483" w:rsidRPr="002F5CC5" w14:paraId="0DDF9688"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8A07EFE"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r w:rsidRPr="00214BF8">
              <w:rPr>
                <w:rFonts w:ascii="Times New Roman" w:eastAsia="Times New Roman" w:hAnsi="Times New Roman" w:cs="Times New Roman"/>
                <w:sz w:val="24"/>
                <w:szCs w:val="24"/>
              </w:rPr>
              <w:t>WGVU – Public Interactive</w:t>
            </w:r>
          </w:p>
        </w:tc>
        <w:tc>
          <w:tcPr>
            <w:tcW w:w="4320" w:type="dxa"/>
            <w:tcBorders>
              <w:top w:val="single" w:sz="4" w:space="0" w:color="auto"/>
              <w:left w:val="single" w:sz="4" w:space="0" w:color="auto"/>
              <w:bottom w:val="single" w:sz="4" w:space="0" w:color="auto"/>
              <w:right w:val="single" w:sz="4" w:space="0" w:color="auto"/>
            </w:tcBorders>
            <w:vAlign w:val="center"/>
          </w:tcPr>
          <w:p w14:paraId="50349FB4" w14:textId="77777777"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214BF8">
              <w:rPr>
                <w:rFonts w:ascii="Times New Roman" w:eastAsia="Times New Roman" w:hAnsi="Times New Roman" w:cs="Times New Roman"/>
                <w:sz w:val="24"/>
                <w:szCs w:val="24"/>
              </w:rPr>
              <w:t>Payflow</w:t>
            </w:r>
            <w:proofErr w:type="spellEnd"/>
            <w:r w:rsidRPr="00214BF8">
              <w:rPr>
                <w:rFonts w:ascii="Times New Roman" w:eastAsia="Times New Roman" w:hAnsi="Times New Roman" w:cs="Times New Roman"/>
                <w:sz w:val="24"/>
                <w:szCs w:val="24"/>
              </w:rPr>
              <w:t xml:space="preserve"> Pro</w:t>
            </w:r>
          </w:p>
        </w:tc>
      </w:tr>
    </w:tbl>
    <w:p w14:paraId="667EB410" w14:textId="77777777" w:rsidR="004B6483" w:rsidRDefault="004B6483" w:rsidP="00D64FAF">
      <w:pPr>
        <w:pStyle w:val="ListParagraph"/>
        <w:ind w:left="360"/>
      </w:pPr>
    </w:p>
    <w:p w14:paraId="50E889D0" w14:textId="77777777" w:rsidR="004B6483" w:rsidRDefault="004B6483" w:rsidP="00D64FAF">
      <w:pPr>
        <w:pStyle w:val="ListParagraph"/>
        <w:ind w:left="360"/>
      </w:pPr>
    </w:p>
    <w:p w14:paraId="03FBBEF1" w14:textId="77777777" w:rsidR="004B6483" w:rsidRDefault="004B6483" w:rsidP="00D64FAF">
      <w:pPr>
        <w:pStyle w:val="ListParagraph"/>
        <w:ind w:left="360"/>
      </w:pPr>
    </w:p>
    <w:p w14:paraId="6BD8D6E0" w14:textId="77777777" w:rsidR="004B6483" w:rsidRDefault="004B6483" w:rsidP="00D64FAF">
      <w:pPr>
        <w:pStyle w:val="ListParagraph"/>
        <w:ind w:left="360"/>
      </w:pPr>
    </w:p>
    <w:p w14:paraId="78B83978" w14:textId="77777777" w:rsidR="004B6483" w:rsidRDefault="004B6483" w:rsidP="00D64FAF">
      <w:pPr>
        <w:pStyle w:val="ListParagraph"/>
        <w:ind w:left="360"/>
      </w:pPr>
    </w:p>
    <w:p w14:paraId="4E81B897" w14:textId="77777777" w:rsidR="004B6483" w:rsidRDefault="004B6483" w:rsidP="00D64FAF">
      <w:pPr>
        <w:pStyle w:val="ListParagraph"/>
        <w:ind w:left="360"/>
      </w:pPr>
    </w:p>
    <w:p w14:paraId="61934668" w14:textId="77777777" w:rsidR="004B6483" w:rsidRDefault="004B6483" w:rsidP="00D64FAF">
      <w:pPr>
        <w:pStyle w:val="ListParagraph"/>
        <w:ind w:left="360"/>
      </w:pPr>
    </w:p>
    <w:p w14:paraId="6A00DD8B" w14:textId="77777777" w:rsidR="004B6483" w:rsidRDefault="004B6483" w:rsidP="00D64FAF">
      <w:pPr>
        <w:pStyle w:val="ListParagraph"/>
        <w:ind w:left="360"/>
      </w:pPr>
    </w:p>
    <w:p w14:paraId="3E400E90" w14:textId="77777777" w:rsidR="004B6483" w:rsidRDefault="004B6483" w:rsidP="00D64FAF">
      <w:pPr>
        <w:pStyle w:val="ListParagraph"/>
        <w:ind w:left="360"/>
      </w:pPr>
    </w:p>
    <w:p w14:paraId="3A7B87D3" w14:textId="77777777" w:rsidR="004B6483" w:rsidRDefault="004B6483" w:rsidP="00D64FAF">
      <w:pPr>
        <w:pStyle w:val="ListParagraph"/>
        <w:ind w:left="360"/>
      </w:pPr>
    </w:p>
    <w:p w14:paraId="30167781" w14:textId="77777777" w:rsidR="004B6483" w:rsidRDefault="004B6483" w:rsidP="00D64FAF">
      <w:pPr>
        <w:pStyle w:val="ListParagraph"/>
        <w:ind w:left="360"/>
      </w:pPr>
    </w:p>
    <w:p w14:paraId="68F35F23" w14:textId="77777777" w:rsidR="004B6483" w:rsidRDefault="004B6483" w:rsidP="00D64FAF">
      <w:pPr>
        <w:pStyle w:val="ListParagraph"/>
        <w:ind w:left="360"/>
      </w:pPr>
    </w:p>
    <w:p w14:paraId="6B760285" w14:textId="77777777" w:rsidR="00EF426E" w:rsidRDefault="00EF426E" w:rsidP="00D64FAF">
      <w:pPr>
        <w:pStyle w:val="ListParagraph"/>
        <w:ind w:left="360"/>
      </w:pPr>
    </w:p>
    <w:p w14:paraId="3E0D97F8" w14:textId="77777777" w:rsidR="00EF426E" w:rsidRDefault="00EF426E" w:rsidP="00D64FAF">
      <w:pPr>
        <w:pStyle w:val="ListParagraph"/>
        <w:ind w:left="360"/>
      </w:pPr>
    </w:p>
    <w:p w14:paraId="64EF9778" w14:textId="77777777" w:rsidR="00EF426E" w:rsidRDefault="00EF426E" w:rsidP="00D64FAF">
      <w:pPr>
        <w:pStyle w:val="ListParagraph"/>
        <w:ind w:left="360"/>
      </w:pPr>
    </w:p>
    <w:p w14:paraId="33D02B0A" w14:textId="77777777" w:rsidR="00EF426E" w:rsidRDefault="00EF426E" w:rsidP="00D64FAF">
      <w:pPr>
        <w:pStyle w:val="ListParagraph"/>
        <w:ind w:left="360"/>
      </w:pPr>
    </w:p>
    <w:p w14:paraId="58917E8F" w14:textId="77777777" w:rsidR="00EF426E" w:rsidRDefault="00EF426E" w:rsidP="00D64FAF">
      <w:pPr>
        <w:pStyle w:val="ListParagraph"/>
        <w:ind w:left="360"/>
      </w:pPr>
    </w:p>
    <w:p w14:paraId="50457921" w14:textId="77777777" w:rsidR="00EF426E" w:rsidRDefault="00EF426E" w:rsidP="00D64FAF">
      <w:pPr>
        <w:pStyle w:val="ListParagraph"/>
        <w:ind w:left="360"/>
      </w:pPr>
    </w:p>
    <w:p w14:paraId="0A399CC3" w14:textId="77777777" w:rsidR="00EF426E" w:rsidRDefault="00EF426E" w:rsidP="00D64FAF">
      <w:pPr>
        <w:pStyle w:val="ListParagraph"/>
        <w:ind w:left="360"/>
      </w:pPr>
    </w:p>
    <w:p w14:paraId="74244BBF" w14:textId="77777777" w:rsidR="00EF426E" w:rsidRDefault="00EF426E" w:rsidP="00D64FAF">
      <w:pPr>
        <w:pStyle w:val="ListParagraph"/>
        <w:ind w:left="360"/>
      </w:pPr>
    </w:p>
    <w:p w14:paraId="3CF67C89" w14:textId="77777777" w:rsidR="00EF426E" w:rsidRDefault="00EF426E" w:rsidP="00D64FAF">
      <w:pPr>
        <w:pStyle w:val="ListParagraph"/>
        <w:ind w:left="360"/>
      </w:pPr>
    </w:p>
    <w:p w14:paraId="4089081D" w14:textId="77777777" w:rsidR="00EF426E" w:rsidRDefault="00EF426E" w:rsidP="00D64FAF">
      <w:pPr>
        <w:pStyle w:val="ListParagraph"/>
        <w:ind w:left="360"/>
      </w:pPr>
    </w:p>
    <w:p w14:paraId="4F36DE7E" w14:textId="77777777" w:rsidR="00EF426E" w:rsidRDefault="00EF426E" w:rsidP="00D64FAF">
      <w:pPr>
        <w:pStyle w:val="ListParagraph"/>
        <w:ind w:left="360"/>
      </w:pPr>
    </w:p>
    <w:p w14:paraId="54994139" w14:textId="77777777" w:rsidR="00EF426E" w:rsidRDefault="00EF426E" w:rsidP="00D64FAF">
      <w:pPr>
        <w:pStyle w:val="ListParagraph"/>
        <w:ind w:left="360"/>
      </w:pPr>
    </w:p>
    <w:p w14:paraId="4E87C716" w14:textId="77777777" w:rsidR="00EF426E" w:rsidRDefault="00EF426E" w:rsidP="00D64FAF">
      <w:pPr>
        <w:pStyle w:val="ListParagraph"/>
        <w:ind w:left="360"/>
      </w:pPr>
    </w:p>
    <w:p w14:paraId="7EE2CEAC" w14:textId="77777777" w:rsidR="00EF426E" w:rsidRDefault="00EF426E" w:rsidP="00D64FAF">
      <w:pPr>
        <w:pStyle w:val="ListParagraph"/>
        <w:ind w:left="360"/>
      </w:pPr>
    </w:p>
    <w:p w14:paraId="6187DBBD" w14:textId="77777777" w:rsidR="00EF426E" w:rsidRDefault="00EF426E" w:rsidP="00D64FAF">
      <w:pPr>
        <w:pStyle w:val="ListParagraph"/>
        <w:ind w:left="360"/>
      </w:pPr>
    </w:p>
    <w:p w14:paraId="6540E1A3" w14:textId="77777777" w:rsidR="00EF426E" w:rsidRDefault="00EF426E" w:rsidP="00D64FAF">
      <w:pPr>
        <w:pStyle w:val="ListParagraph"/>
        <w:ind w:left="360"/>
      </w:pPr>
    </w:p>
    <w:p w14:paraId="07FAEB68" w14:textId="77777777" w:rsidR="00EF426E" w:rsidRDefault="00EF426E" w:rsidP="00D64FAF">
      <w:pPr>
        <w:pStyle w:val="ListParagraph"/>
        <w:ind w:left="360"/>
      </w:pPr>
    </w:p>
    <w:p w14:paraId="39CC9468" w14:textId="2268FEEE" w:rsidR="000F494B" w:rsidRPr="000F494B" w:rsidRDefault="000F494B" w:rsidP="000F494B">
      <w:pPr>
        <w:pStyle w:val="ListParagraph"/>
        <w:numPr>
          <w:ilvl w:val="0"/>
          <w:numId w:val="31"/>
        </w:numPr>
        <w:ind w:left="360"/>
      </w:pPr>
      <w:r w:rsidRPr="000F494B">
        <w:t xml:space="preserve">Describe the options available to </w:t>
      </w:r>
      <w:r>
        <w:t>GVSU</w:t>
      </w:r>
      <w:r w:rsidRPr="000F494B">
        <w:t xml:space="preserve"> for charging convenience fees / surcharges on transactions related </w:t>
      </w:r>
      <w:r>
        <w:t>to</w:t>
      </w:r>
      <w:r w:rsidRPr="000F494B">
        <w:t xml:space="preserve"> tuition payments. Can these fees be accessed for online transactions and face-to-face transactions? Can fees be assessed as a percentage of the transaction?</w:t>
      </w:r>
      <w:r w:rsidR="00817E00">
        <w:t xml:space="preserve">  Can fees be assessed as a percentage of the transaction, but not to exceed a certain dollar threshold for transactions with higher dollar amounts?</w:t>
      </w:r>
    </w:p>
    <w:p w14:paraId="5E14944B" w14:textId="77777777" w:rsidR="000F494B" w:rsidRDefault="000F494B" w:rsidP="00D64FAF">
      <w:pPr>
        <w:pStyle w:val="ListParagraph"/>
        <w:spacing w:after="200" w:line="276" w:lineRule="auto"/>
        <w:ind w:left="360"/>
        <w:contextualSpacing/>
      </w:pPr>
    </w:p>
    <w:p w14:paraId="562F49E4" w14:textId="77777777" w:rsidR="00805CC1" w:rsidRDefault="00805CC1" w:rsidP="00D64FAF">
      <w:pPr>
        <w:pStyle w:val="ListParagraph"/>
        <w:numPr>
          <w:ilvl w:val="0"/>
          <w:numId w:val="31"/>
        </w:numPr>
        <w:spacing w:after="200" w:line="276" w:lineRule="auto"/>
        <w:ind w:left="360"/>
        <w:contextualSpacing/>
      </w:pPr>
      <w:r w:rsidRPr="00805CC1">
        <w:t xml:space="preserve">Provide your recommendations on the processing environment </w:t>
      </w:r>
      <w:r>
        <w:t>GVSU</w:t>
      </w:r>
      <w:r w:rsidRPr="00805CC1">
        <w:t xml:space="preserve"> should use to accept credit card transactions for tuition, while recovering </w:t>
      </w:r>
      <w:r>
        <w:t xml:space="preserve">some </w:t>
      </w:r>
      <w:r w:rsidRPr="00805CC1">
        <w:t xml:space="preserve">of the processing costs related to accepting credit cards. What percentage would you estimate need to be assessed to recover most of the processing costs related to tuition payments made by credit card online? </w:t>
      </w:r>
    </w:p>
    <w:p w14:paraId="358050FB" w14:textId="77777777" w:rsidR="00E55F61" w:rsidRDefault="00E55F61" w:rsidP="00E55F61">
      <w:pPr>
        <w:pStyle w:val="ListParagraph"/>
      </w:pPr>
    </w:p>
    <w:p w14:paraId="0C7A627B" w14:textId="56C7FEBF" w:rsidR="00D64FAF" w:rsidRDefault="00D64FAF" w:rsidP="00D64FAF">
      <w:pPr>
        <w:pStyle w:val="ListParagraph"/>
        <w:numPr>
          <w:ilvl w:val="0"/>
          <w:numId w:val="31"/>
        </w:numPr>
        <w:spacing w:after="200" w:line="276" w:lineRule="auto"/>
        <w:ind w:left="360"/>
        <w:contextualSpacing/>
      </w:pPr>
      <w:r>
        <w:t>Is a separate merchant identification number required to accept online transactions for an individual location?</w:t>
      </w:r>
    </w:p>
    <w:p w14:paraId="4B98ED70" w14:textId="77777777" w:rsidR="005E53E6" w:rsidRDefault="005E53E6" w:rsidP="001E40FB">
      <w:pPr>
        <w:pStyle w:val="ListParagraph"/>
      </w:pPr>
    </w:p>
    <w:p w14:paraId="4C3C97D0" w14:textId="2F9A3BAA" w:rsidR="005E53E6" w:rsidRDefault="005E53E6" w:rsidP="00D64FAF">
      <w:pPr>
        <w:pStyle w:val="ListParagraph"/>
        <w:numPr>
          <w:ilvl w:val="0"/>
          <w:numId w:val="31"/>
        </w:numPr>
        <w:spacing w:after="200" w:line="276" w:lineRule="auto"/>
        <w:ind w:left="360"/>
        <w:contextualSpacing/>
      </w:pPr>
      <w:r>
        <w:t xml:space="preserve">After the initial implementation, please describe the process for GVSU to set-up new </w:t>
      </w:r>
      <w:proofErr w:type="spellStart"/>
      <w:r>
        <w:t>MIDs.</w:t>
      </w:r>
      <w:proofErr w:type="spellEnd"/>
    </w:p>
    <w:p w14:paraId="4E20B5B7" w14:textId="5FE93181" w:rsidR="00D64FAF" w:rsidRDefault="00A274C1" w:rsidP="001E40FB">
      <w:pPr>
        <w:pStyle w:val="ListParagraph"/>
      </w:pPr>
      <w:r>
        <w:t> </w:t>
      </w:r>
    </w:p>
    <w:p w14:paraId="4BF2DDDF" w14:textId="77777777" w:rsidR="00E55F61" w:rsidRDefault="00E55F61" w:rsidP="00D64FAF">
      <w:pPr>
        <w:pStyle w:val="ListParagraph"/>
        <w:numPr>
          <w:ilvl w:val="0"/>
          <w:numId w:val="31"/>
        </w:numPr>
        <w:spacing w:after="200" w:line="276" w:lineRule="auto"/>
        <w:ind w:left="360"/>
        <w:contextualSpacing/>
      </w:pPr>
      <w:r w:rsidRPr="00E55F61">
        <w:t>Is your organization, including all subcontractors and third-party processors, in compliance with all applicable Payment Card Industry Data Security Standard (PCI DSS) requirements?  Have you been certified by a third-party assessor?</w:t>
      </w:r>
    </w:p>
    <w:p w14:paraId="2CE69F1B" w14:textId="77777777" w:rsidR="00E55F61" w:rsidRDefault="00E55F61" w:rsidP="00E55F61">
      <w:pPr>
        <w:pStyle w:val="ListParagraph"/>
      </w:pPr>
    </w:p>
    <w:p w14:paraId="03E5D4D0" w14:textId="50F4850B" w:rsidR="00805CC1" w:rsidRPr="00D64FAF" w:rsidRDefault="00805CC1" w:rsidP="00D64FAF">
      <w:pPr>
        <w:pStyle w:val="ListParagraph"/>
        <w:numPr>
          <w:ilvl w:val="0"/>
          <w:numId w:val="31"/>
        </w:numPr>
        <w:ind w:left="360"/>
      </w:pPr>
      <w:r w:rsidRPr="00D64FAF">
        <w:t xml:space="preserve">Does the firm offer any assistance to help the </w:t>
      </w:r>
      <w:r>
        <w:t>GVSU</w:t>
      </w:r>
      <w:r w:rsidRPr="00D64FAF">
        <w:t xml:space="preserve"> maintain or monitor its PCI compliance? If so, what is the fee? Is this charge based on terminals, merchant id, or other method? What is the amount of the charge? Is this a mandatory charge?</w:t>
      </w:r>
    </w:p>
    <w:p w14:paraId="6CC93106" w14:textId="77777777" w:rsidR="00E55F61" w:rsidRDefault="00E55F61" w:rsidP="00E55F61">
      <w:pPr>
        <w:pStyle w:val="ListParagraph"/>
      </w:pPr>
    </w:p>
    <w:p w14:paraId="5AB59070" w14:textId="77777777" w:rsidR="00E55F61" w:rsidRDefault="00E55F61" w:rsidP="00D64FAF">
      <w:pPr>
        <w:pStyle w:val="ListParagraph"/>
        <w:numPr>
          <w:ilvl w:val="0"/>
          <w:numId w:val="31"/>
        </w:numPr>
        <w:spacing w:after="200" w:line="276" w:lineRule="auto"/>
        <w:ind w:left="360"/>
        <w:contextualSpacing/>
      </w:pPr>
      <w:r w:rsidRPr="00E55F61">
        <w:t>Describe your point-to-point encryption capabilities. Is your solution approved by the PCI Security Standards Council (</w:t>
      </w:r>
      <w:proofErr w:type="spellStart"/>
      <w:r w:rsidRPr="00E55F61">
        <w:t>PCICo</w:t>
      </w:r>
      <w:proofErr w:type="spellEnd"/>
      <w:r w:rsidRPr="00E55F61">
        <w:t>)?</w:t>
      </w:r>
    </w:p>
    <w:p w14:paraId="1294CB44" w14:textId="77777777" w:rsidR="00E55F61" w:rsidRDefault="00E55F61" w:rsidP="00E55F61">
      <w:pPr>
        <w:pStyle w:val="ListParagraph"/>
      </w:pPr>
    </w:p>
    <w:p w14:paraId="7371E7ED" w14:textId="12304045" w:rsidR="00D44355" w:rsidRDefault="00E55F61" w:rsidP="004B6483">
      <w:pPr>
        <w:pStyle w:val="ListParagraph"/>
        <w:numPr>
          <w:ilvl w:val="0"/>
          <w:numId w:val="31"/>
        </w:numPr>
        <w:spacing w:after="200" w:line="276" w:lineRule="auto"/>
        <w:ind w:left="360"/>
        <w:contextualSpacing/>
      </w:pPr>
      <w:r w:rsidRPr="00E55F61">
        <w:t xml:space="preserve">How is the applicable interchange fee determined for each transaction?  </w:t>
      </w:r>
      <w:r w:rsidR="00D44355">
        <w:t>By how much does the bank’s fee exceed Visa/MasterCard’s stated interchange assessment</w:t>
      </w:r>
      <w:r w:rsidR="00C85133">
        <w:t>?</w:t>
      </w:r>
    </w:p>
    <w:p w14:paraId="0E3F25D9" w14:textId="77777777" w:rsidR="00805CC1" w:rsidRDefault="00805CC1" w:rsidP="00D64FAF">
      <w:pPr>
        <w:pStyle w:val="ListParagraph"/>
      </w:pPr>
    </w:p>
    <w:p w14:paraId="1E0ABE40" w14:textId="77763E40" w:rsidR="00E55F61" w:rsidRDefault="00E55F61" w:rsidP="00D64FAF">
      <w:pPr>
        <w:pStyle w:val="ListParagraph"/>
        <w:numPr>
          <w:ilvl w:val="0"/>
          <w:numId w:val="31"/>
        </w:numPr>
        <w:spacing w:after="200" w:line="276" w:lineRule="auto"/>
        <w:ind w:left="360"/>
        <w:contextualSpacing/>
      </w:pPr>
      <w:r w:rsidRPr="00E55F61">
        <w:t>What process do you use to ensure that each transaction qualifies for the lowest interchange category?  Do you provide any review of account activity to help identify opportunities to improve qualification rates?</w:t>
      </w:r>
    </w:p>
    <w:p w14:paraId="200F5D18" w14:textId="77777777" w:rsidR="00805CC1" w:rsidRDefault="00805CC1" w:rsidP="00D64FAF">
      <w:pPr>
        <w:pStyle w:val="ListParagraph"/>
      </w:pPr>
    </w:p>
    <w:p w14:paraId="4063A10F" w14:textId="2BCE84C9" w:rsidR="00805CC1" w:rsidRPr="00805CC1" w:rsidRDefault="00805CC1" w:rsidP="00805CC1">
      <w:pPr>
        <w:pStyle w:val="ListParagraph"/>
        <w:numPr>
          <w:ilvl w:val="0"/>
          <w:numId w:val="31"/>
        </w:numPr>
        <w:ind w:left="360"/>
      </w:pPr>
      <w:r w:rsidRPr="00805CC1">
        <w:t xml:space="preserve">Do you offer any reports that would alert </w:t>
      </w:r>
      <w:r>
        <w:t>GVSU</w:t>
      </w:r>
      <w:r w:rsidRPr="00805CC1">
        <w:t xml:space="preserve"> of abnormal activity that is resulting in transactions being downgraded and processed at higher interchange rates?  How quickly are these alerts available (i.e. real-time, after month-end, after quarter-end, or after a relationship review)? </w:t>
      </w:r>
    </w:p>
    <w:p w14:paraId="09573136" w14:textId="522E7AAC" w:rsidR="00E55F61" w:rsidRDefault="00541241" w:rsidP="00E55F61">
      <w:pPr>
        <w:pStyle w:val="ListParagraph"/>
      </w:pPr>
      <w:r>
        <w:br/>
      </w:r>
      <w:r>
        <w:br/>
      </w:r>
      <w:r>
        <w:br/>
      </w:r>
      <w:r>
        <w:br/>
      </w:r>
      <w:r>
        <w:br/>
      </w:r>
      <w:r>
        <w:br/>
      </w:r>
      <w:r>
        <w:br/>
      </w:r>
    </w:p>
    <w:p w14:paraId="59D53F58" w14:textId="2E671C1D" w:rsidR="00E55F61" w:rsidRDefault="002B3142" w:rsidP="00D64FAF">
      <w:pPr>
        <w:pStyle w:val="ListParagraph"/>
        <w:numPr>
          <w:ilvl w:val="0"/>
          <w:numId w:val="31"/>
        </w:numPr>
        <w:spacing w:after="200" w:line="276" w:lineRule="auto"/>
        <w:ind w:left="360"/>
        <w:contextualSpacing/>
      </w:pPr>
      <w:r>
        <w:lastRenderedPageBreak/>
        <w:t>Please confirm that the University’s existing merchant card terminals are compatible with your processor:</w:t>
      </w:r>
    </w:p>
    <w:p w14:paraId="2F8F49FB" w14:textId="77777777" w:rsidR="004B6483" w:rsidRDefault="004B6483" w:rsidP="001E40FB">
      <w:pPr>
        <w:pStyle w:val="ListParagraph"/>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tblGrid>
      <w:tr w:rsidR="004B6483" w:rsidRPr="002F5CC5" w14:paraId="7FA499F0"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shd w:val="clear" w:color="auto" w:fill="BFBFBF"/>
            <w:vAlign w:val="center"/>
          </w:tcPr>
          <w:p w14:paraId="46298CDC" w14:textId="77777777" w:rsidR="004B6483" w:rsidRDefault="004B6483" w:rsidP="00A36FD5">
            <w:pPr>
              <w:widowControl w:val="0"/>
              <w:spacing w:after="0"/>
              <w:jc w:val="center"/>
              <w:rPr>
                <w:rFonts w:ascii="Times New Roman" w:hAnsi="Times New Roman" w:cs="Times New Roman"/>
                <w:b/>
                <w:sz w:val="24"/>
                <w:szCs w:val="24"/>
              </w:rPr>
            </w:pPr>
          </w:p>
          <w:p w14:paraId="430DB34E" w14:textId="6DD876F7" w:rsidR="004B6483" w:rsidRPr="00655E88" w:rsidRDefault="004B6483" w:rsidP="00A36FD5">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Merchant Card Terminals</w:t>
            </w:r>
          </w:p>
        </w:tc>
      </w:tr>
      <w:tr w:rsidR="004B6483" w:rsidRPr="002F5CC5" w14:paraId="2BC9C113"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24FA277E" w14:textId="60ADB953" w:rsidR="004B6483" w:rsidRPr="00214BF8" w:rsidRDefault="004B6483" w:rsidP="004B6483">
            <w:pPr>
              <w:widowControl w:val="0"/>
              <w:spacing w:after="0"/>
              <w:jc w:val="center"/>
              <w:rPr>
                <w:rFonts w:ascii="Times New Roman" w:eastAsia="Times New Roman" w:hAnsi="Times New Roman" w:cs="Times New Roman"/>
                <w:sz w:val="24"/>
                <w:szCs w:val="24"/>
              </w:rPr>
            </w:pPr>
            <w:r>
              <w:rPr>
                <w:rFonts w:ascii="Times New Roman" w:hAnsi="Times New Roman" w:cs="Times New Roman"/>
                <w:sz w:val="24"/>
                <w:szCs w:val="24"/>
              </w:rPr>
              <w:t>VX520 Analog</w:t>
            </w:r>
          </w:p>
        </w:tc>
      </w:tr>
      <w:tr w:rsidR="004B6483" w:rsidRPr="002F5CC5" w14:paraId="68576F14"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6F24BED" w14:textId="79952391" w:rsidR="004B6483" w:rsidRPr="00214BF8" w:rsidRDefault="004B6483" w:rsidP="00A36FD5">
            <w:pPr>
              <w:widowControl w:val="0"/>
              <w:spacing w:after="0"/>
              <w:jc w:val="center"/>
              <w:rPr>
                <w:rFonts w:ascii="Times New Roman" w:eastAsia="Times New Roman" w:hAnsi="Times New Roman" w:cs="Times New Roman"/>
                <w:sz w:val="24"/>
                <w:szCs w:val="24"/>
              </w:rPr>
            </w:pPr>
            <w:r>
              <w:rPr>
                <w:rFonts w:ascii="Times New Roman" w:hAnsi="Times New Roman" w:cs="Times New Roman"/>
                <w:sz w:val="24"/>
                <w:szCs w:val="24"/>
              </w:rPr>
              <w:t>VX520 Ethernet</w:t>
            </w:r>
          </w:p>
        </w:tc>
      </w:tr>
      <w:tr w:rsidR="004B6483" w:rsidRPr="002F5CC5" w14:paraId="09DF1046"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1836D03A" w14:textId="46910194"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CC5E33">
              <w:rPr>
                <w:rFonts w:ascii="Times New Roman" w:hAnsi="Times New Roman" w:cs="Times New Roman"/>
                <w:sz w:val="24"/>
                <w:szCs w:val="24"/>
              </w:rPr>
              <w:t>Ingenico</w:t>
            </w:r>
            <w:proofErr w:type="spellEnd"/>
            <w:r w:rsidRPr="00CC5E33">
              <w:rPr>
                <w:rFonts w:ascii="Times New Roman" w:hAnsi="Times New Roman" w:cs="Times New Roman"/>
                <w:sz w:val="24"/>
                <w:szCs w:val="24"/>
              </w:rPr>
              <w:t xml:space="preserve"> iWL222 Bluetooth</w:t>
            </w:r>
          </w:p>
        </w:tc>
      </w:tr>
      <w:tr w:rsidR="004B6483" w:rsidRPr="002F5CC5" w14:paraId="1A454D5C"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42A6F657" w14:textId="44186A2B" w:rsidR="004B6483" w:rsidRPr="00214BF8" w:rsidRDefault="004B6483" w:rsidP="00A36FD5">
            <w:pPr>
              <w:widowControl w:val="0"/>
              <w:spacing w:after="0"/>
              <w:jc w:val="center"/>
              <w:rPr>
                <w:rFonts w:ascii="Times New Roman" w:eastAsia="Times New Roman" w:hAnsi="Times New Roman" w:cs="Times New Roman"/>
                <w:sz w:val="24"/>
                <w:szCs w:val="24"/>
              </w:rPr>
            </w:pPr>
            <w:r>
              <w:rPr>
                <w:rFonts w:ascii="Times New Roman" w:hAnsi="Times New Roman" w:cs="Times New Roman"/>
                <w:sz w:val="24"/>
                <w:szCs w:val="24"/>
              </w:rPr>
              <w:t>Mobile Accept</w:t>
            </w:r>
          </w:p>
        </w:tc>
      </w:tr>
      <w:tr w:rsidR="004B6483" w:rsidRPr="002F5CC5" w14:paraId="4A046311"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234FDE00" w14:textId="0312B260" w:rsidR="004B6483" w:rsidRPr="00214BF8" w:rsidRDefault="004B6483" w:rsidP="00A36FD5">
            <w:pPr>
              <w:widowControl w:val="0"/>
              <w:spacing w:after="0"/>
              <w:jc w:val="center"/>
              <w:rPr>
                <w:rFonts w:ascii="Times New Roman" w:eastAsia="Times New Roman" w:hAnsi="Times New Roman" w:cs="Times New Roman"/>
                <w:sz w:val="24"/>
                <w:szCs w:val="24"/>
              </w:rPr>
            </w:pPr>
            <w:r>
              <w:rPr>
                <w:rFonts w:ascii="Times New Roman" w:hAnsi="Times New Roman" w:cs="Times New Roman"/>
                <w:sz w:val="24"/>
                <w:szCs w:val="24"/>
              </w:rPr>
              <w:t>Mobile Checkout POS</w:t>
            </w:r>
          </w:p>
        </w:tc>
      </w:tr>
      <w:tr w:rsidR="004B6483" w:rsidRPr="002F5CC5" w14:paraId="4BE064F0" w14:textId="77777777" w:rsidTr="00A36FD5">
        <w:trPr>
          <w:trHeight w:val="576"/>
        </w:trPr>
        <w:tc>
          <w:tcPr>
            <w:tcW w:w="4320" w:type="dxa"/>
            <w:tcBorders>
              <w:top w:val="single" w:sz="4" w:space="0" w:color="auto"/>
              <w:left w:val="single" w:sz="4" w:space="0" w:color="auto"/>
              <w:bottom w:val="single" w:sz="4" w:space="0" w:color="auto"/>
              <w:right w:val="single" w:sz="4" w:space="0" w:color="auto"/>
            </w:tcBorders>
            <w:vAlign w:val="center"/>
          </w:tcPr>
          <w:p w14:paraId="7088D1AA" w14:textId="040C1F14" w:rsidR="004B6483" w:rsidRPr="00214BF8" w:rsidRDefault="004B6483" w:rsidP="00A36FD5">
            <w:pPr>
              <w:widowControl w:val="0"/>
              <w:spacing w:after="0"/>
              <w:jc w:val="center"/>
              <w:rPr>
                <w:rFonts w:ascii="Times New Roman" w:eastAsia="Times New Roman" w:hAnsi="Times New Roman" w:cs="Times New Roman"/>
                <w:sz w:val="24"/>
                <w:szCs w:val="24"/>
              </w:rPr>
            </w:pPr>
            <w:proofErr w:type="spellStart"/>
            <w:r w:rsidRPr="00CC5E33">
              <w:rPr>
                <w:rFonts w:ascii="Times New Roman" w:hAnsi="Times New Roman" w:cs="Times New Roman"/>
                <w:sz w:val="24"/>
                <w:szCs w:val="24"/>
              </w:rPr>
              <w:t>Ingenico</w:t>
            </w:r>
            <w:proofErr w:type="spellEnd"/>
            <w:r w:rsidRPr="00CC5E33">
              <w:rPr>
                <w:rFonts w:ascii="Times New Roman" w:hAnsi="Times New Roman" w:cs="Times New Roman"/>
                <w:sz w:val="24"/>
                <w:szCs w:val="24"/>
              </w:rPr>
              <w:t xml:space="preserve"> iWL250 3g</w:t>
            </w:r>
          </w:p>
        </w:tc>
      </w:tr>
    </w:tbl>
    <w:p w14:paraId="6B8EE1B2" w14:textId="77777777" w:rsidR="004B6483" w:rsidRDefault="004B6483" w:rsidP="001E40FB">
      <w:pPr>
        <w:spacing w:after="200" w:line="276" w:lineRule="auto"/>
        <w:contextualSpacing/>
      </w:pPr>
    </w:p>
    <w:p w14:paraId="6AC25547" w14:textId="77777777" w:rsidR="004B6483" w:rsidRDefault="004B6483" w:rsidP="001E40FB">
      <w:pPr>
        <w:spacing w:after="200" w:line="276" w:lineRule="auto"/>
        <w:contextualSpacing/>
      </w:pPr>
    </w:p>
    <w:p w14:paraId="3C4E7F87" w14:textId="77777777" w:rsidR="004B6483" w:rsidRDefault="004B6483" w:rsidP="001E40FB">
      <w:pPr>
        <w:spacing w:after="200" w:line="276" w:lineRule="auto"/>
        <w:contextualSpacing/>
      </w:pPr>
    </w:p>
    <w:p w14:paraId="2A7F25C0" w14:textId="77777777" w:rsidR="004B6483" w:rsidRDefault="004B6483" w:rsidP="001E40FB">
      <w:pPr>
        <w:spacing w:after="200" w:line="276" w:lineRule="auto"/>
        <w:contextualSpacing/>
      </w:pPr>
    </w:p>
    <w:p w14:paraId="6AD80A11" w14:textId="77777777" w:rsidR="004B6483" w:rsidRDefault="004B6483" w:rsidP="001E40FB">
      <w:pPr>
        <w:spacing w:after="200" w:line="276" w:lineRule="auto"/>
        <w:contextualSpacing/>
      </w:pPr>
    </w:p>
    <w:p w14:paraId="7D072DC6" w14:textId="77777777" w:rsidR="004B6483" w:rsidRDefault="004B6483" w:rsidP="001E40FB">
      <w:pPr>
        <w:spacing w:after="200" w:line="276" w:lineRule="auto"/>
        <w:contextualSpacing/>
      </w:pPr>
    </w:p>
    <w:p w14:paraId="17741206" w14:textId="77777777" w:rsidR="004B6483" w:rsidRDefault="004B6483" w:rsidP="001E40FB">
      <w:pPr>
        <w:spacing w:after="200" w:line="276" w:lineRule="auto"/>
        <w:contextualSpacing/>
      </w:pPr>
    </w:p>
    <w:p w14:paraId="5AE424DA" w14:textId="77777777" w:rsidR="004B6483" w:rsidRDefault="004B6483" w:rsidP="001E40FB">
      <w:pPr>
        <w:spacing w:after="200" w:line="276" w:lineRule="auto"/>
        <w:contextualSpacing/>
      </w:pPr>
    </w:p>
    <w:p w14:paraId="7D66B3A1" w14:textId="77777777" w:rsidR="004B6483" w:rsidRDefault="004B6483" w:rsidP="001E40FB">
      <w:pPr>
        <w:spacing w:after="200" w:line="276" w:lineRule="auto"/>
        <w:contextualSpacing/>
      </w:pPr>
    </w:p>
    <w:p w14:paraId="68063207" w14:textId="77777777" w:rsidR="004B6483" w:rsidRDefault="004B6483" w:rsidP="001E40FB">
      <w:pPr>
        <w:spacing w:after="200" w:line="276" w:lineRule="auto"/>
        <w:contextualSpacing/>
      </w:pPr>
    </w:p>
    <w:p w14:paraId="50BA3133" w14:textId="77777777" w:rsidR="004B6483" w:rsidRDefault="004B6483" w:rsidP="001E40FB">
      <w:pPr>
        <w:spacing w:after="200" w:line="276" w:lineRule="auto"/>
        <w:contextualSpacing/>
      </w:pPr>
    </w:p>
    <w:p w14:paraId="11FE58A2" w14:textId="77777777" w:rsidR="004B6483" w:rsidRDefault="004B6483" w:rsidP="001E40FB">
      <w:pPr>
        <w:spacing w:after="200" w:line="276" w:lineRule="auto"/>
        <w:contextualSpacing/>
      </w:pPr>
    </w:p>
    <w:p w14:paraId="659AEFED" w14:textId="77777777" w:rsidR="004B6483" w:rsidRDefault="004B6483" w:rsidP="001E40FB">
      <w:pPr>
        <w:spacing w:after="200" w:line="276" w:lineRule="auto"/>
        <w:contextualSpacing/>
      </w:pPr>
    </w:p>
    <w:p w14:paraId="03F35654" w14:textId="130C0DD3" w:rsidR="004B6483" w:rsidRDefault="00541241" w:rsidP="001E40FB">
      <w:pPr>
        <w:spacing w:after="200" w:line="276" w:lineRule="auto"/>
        <w:contextualSpacing/>
      </w:pPr>
      <w:r>
        <w:br/>
      </w:r>
      <w:r>
        <w:br/>
      </w:r>
    </w:p>
    <w:p w14:paraId="410508F4" w14:textId="44AE4D67" w:rsidR="00EF426E" w:rsidRDefault="00832B08" w:rsidP="00EF426E">
      <w:pPr>
        <w:pStyle w:val="ListParagraph"/>
        <w:numPr>
          <w:ilvl w:val="0"/>
          <w:numId w:val="31"/>
        </w:numPr>
        <w:spacing w:after="200" w:line="276" w:lineRule="auto"/>
        <w:ind w:left="360"/>
        <w:contextualSpacing/>
      </w:pPr>
      <w:r>
        <w:t>If there are issues related to terminals (i.e. installation of new software), who should GVSU call?  What is the average wait time for a response?  If the wait time is excessive, can GVSU call the relationship manager for expedited or call-back assistance?</w:t>
      </w:r>
    </w:p>
    <w:p w14:paraId="4A284B77" w14:textId="77777777" w:rsidR="00EF426E" w:rsidRDefault="00EF426E" w:rsidP="001E40FB">
      <w:pPr>
        <w:pStyle w:val="ListParagraph"/>
        <w:spacing w:after="200" w:line="276" w:lineRule="auto"/>
        <w:ind w:left="360"/>
        <w:contextualSpacing/>
      </w:pPr>
    </w:p>
    <w:p w14:paraId="17BEB129" w14:textId="77777777" w:rsidR="00EF426E" w:rsidRDefault="00D35AE9" w:rsidP="00EF426E">
      <w:pPr>
        <w:pStyle w:val="ListParagraph"/>
        <w:numPr>
          <w:ilvl w:val="0"/>
          <w:numId w:val="31"/>
        </w:numPr>
        <w:spacing w:after="200" w:line="276" w:lineRule="auto"/>
        <w:ind w:left="360"/>
        <w:contextualSpacing/>
      </w:pPr>
      <w:r>
        <w:t>Describe the firm</w:t>
      </w:r>
      <w:r w:rsidR="00E55F61" w:rsidRPr="00E55F61">
        <w:t>’s capabilities of accepting new payment methods, such as Apple Pay, Google</w:t>
      </w:r>
      <w:r w:rsidR="00E55F61">
        <w:t xml:space="preserve"> </w:t>
      </w:r>
      <w:r w:rsidR="00E55F61" w:rsidRPr="00E55F61">
        <w:t>Wallet, etc.?  What hardware or software changes would be required?</w:t>
      </w:r>
    </w:p>
    <w:p w14:paraId="17B42707" w14:textId="27C4A22E" w:rsidR="00EF426E" w:rsidRDefault="00EF426E" w:rsidP="001E40FB">
      <w:pPr>
        <w:pStyle w:val="ListParagraph"/>
        <w:spacing w:after="200" w:line="276" w:lineRule="auto"/>
        <w:ind w:left="360"/>
        <w:contextualSpacing/>
      </w:pPr>
    </w:p>
    <w:p w14:paraId="53CD6758" w14:textId="6DDC47D6" w:rsidR="00EF426E" w:rsidRDefault="00EF426E" w:rsidP="00EF426E">
      <w:pPr>
        <w:pStyle w:val="ListParagraph"/>
        <w:numPr>
          <w:ilvl w:val="0"/>
          <w:numId w:val="31"/>
        </w:numPr>
        <w:spacing w:after="200" w:line="276" w:lineRule="auto"/>
        <w:ind w:left="360"/>
        <w:contextualSpacing/>
      </w:pPr>
      <w:r>
        <w:t xml:space="preserve">What wireless acceptance (i.e. equipment compatible with mobile devices) options are available? If this wireless option is used for multiple event, how can amounts be segregated for each event (i.e. is there a log-in feature, if so can multiple accounts be setup)? What is the cost for these devices? </w:t>
      </w:r>
    </w:p>
    <w:p w14:paraId="396E132A" w14:textId="77777777" w:rsidR="00E55F61" w:rsidRDefault="00E55F61" w:rsidP="00E55F61">
      <w:pPr>
        <w:pStyle w:val="ListParagraph"/>
      </w:pPr>
    </w:p>
    <w:p w14:paraId="061D7799" w14:textId="0BF7CEA7" w:rsidR="00805CC1" w:rsidRDefault="00E55F61" w:rsidP="00D64FAF">
      <w:pPr>
        <w:pStyle w:val="ListParagraph"/>
        <w:numPr>
          <w:ilvl w:val="0"/>
          <w:numId w:val="31"/>
        </w:numPr>
        <w:spacing w:after="200" w:line="276" w:lineRule="auto"/>
        <w:ind w:left="360"/>
        <w:contextualSpacing/>
      </w:pPr>
      <w:r w:rsidRPr="00E55F61">
        <w:t xml:space="preserve">Describe your debit card processing capabilities.  </w:t>
      </w:r>
      <w:r w:rsidR="00805CC1" w:rsidRPr="00805CC1">
        <w:t>Which networks can you use to support both pin based and signature based transactions?</w:t>
      </w:r>
      <w:r w:rsidR="00EF426E">
        <w:t xml:space="preserve"> </w:t>
      </w:r>
      <w:r w:rsidR="0033446F">
        <w:t xml:space="preserve">Under what circumstances would you recommend installing pin-pads for GVSU to accept debit cards?  </w:t>
      </w:r>
    </w:p>
    <w:p w14:paraId="175CE334" w14:textId="77777777" w:rsidR="00805CC1" w:rsidRDefault="00805CC1" w:rsidP="00D64FAF">
      <w:pPr>
        <w:pStyle w:val="ListParagraph"/>
      </w:pPr>
    </w:p>
    <w:p w14:paraId="183D30FE" w14:textId="7A3566D8" w:rsidR="00EF426E" w:rsidRDefault="00E55F61" w:rsidP="00EF426E">
      <w:pPr>
        <w:pStyle w:val="ListParagraph"/>
        <w:numPr>
          <w:ilvl w:val="0"/>
          <w:numId w:val="31"/>
        </w:numPr>
        <w:spacing w:after="200" w:line="276" w:lineRule="auto"/>
        <w:ind w:left="360"/>
        <w:contextualSpacing/>
      </w:pPr>
      <w:r w:rsidRPr="00E55F61">
        <w:t>Does your processing system identify and eliminate duplicate transactions?</w:t>
      </w:r>
    </w:p>
    <w:p w14:paraId="6F1B057E" w14:textId="77777777" w:rsidR="00E55F61" w:rsidRDefault="00E55F61" w:rsidP="00E55F61">
      <w:pPr>
        <w:pStyle w:val="ListParagraph"/>
      </w:pPr>
    </w:p>
    <w:p w14:paraId="05A97C53" w14:textId="4AD9049D" w:rsidR="0003631B" w:rsidRDefault="0003631B" w:rsidP="00D64FAF">
      <w:pPr>
        <w:pStyle w:val="ListParagraph"/>
        <w:numPr>
          <w:ilvl w:val="0"/>
          <w:numId w:val="31"/>
        </w:numPr>
        <w:spacing w:after="200" w:line="276" w:lineRule="auto"/>
        <w:ind w:left="360"/>
        <w:contextualSpacing/>
      </w:pPr>
      <w:r>
        <w:t xml:space="preserve">What authorization methods does the firm support and which does the firm recommend? List and describe alternatives. </w:t>
      </w:r>
    </w:p>
    <w:p w14:paraId="52133E9D" w14:textId="77777777" w:rsidR="0003631B" w:rsidRDefault="0003631B" w:rsidP="001E40FB">
      <w:pPr>
        <w:pStyle w:val="ListParagraph"/>
      </w:pPr>
    </w:p>
    <w:p w14:paraId="62F28F2C" w14:textId="77777777" w:rsidR="00E55F61" w:rsidRDefault="00E55F61" w:rsidP="00D64FAF">
      <w:pPr>
        <w:pStyle w:val="ListParagraph"/>
        <w:numPr>
          <w:ilvl w:val="0"/>
          <w:numId w:val="31"/>
        </w:numPr>
        <w:spacing w:after="200" w:line="276" w:lineRule="auto"/>
        <w:ind w:left="360"/>
        <w:contextualSpacing/>
      </w:pPr>
      <w:r w:rsidRPr="00E55F61">
        <w:t>What are the procedures to reverse an incorrect authorization?</w:t>
      </w:r>
    </w:p>
    <w:p w14:paraId="492D22A5" w14:textId="77777777" w:rsidR="00E55F61" w:rsidRDefault="00E55F61" w:rsidP="00E55F61">
      <w:pPr>
        <w:pStyle w:val="ListParagraph"/>
      </w:pPr>
    </w:p>
    <w:p w14:paraId="30CD9669" w14:textId="0E6B65CD" w:rsidR="00E55F61" w:rsidRDefault="00E55F61" w:rsidP="00D64FAF">
      <w:pPr>
        <w:pStyle w:val="ListParagraph"/>
        <w:numPr>
          <w:ilvl w:val="0"/>
          <w:numId w:val="31"/>
        </w:numPr>
        <w:spacing w:after="200" w:line="276" w:lineRule="auto"/>
        <w:ind w:left="360"/>
        <w:contextualSpacing/>
      </w:pPr>
      <w:r w:rsidRPr="00E55F61">
        <w:t>What are the procedures to refund a payment when the card is not present?</w:t>
      </w:r>
    </w:p>
    <w:p w14:paraId="73B9E07E" w14:textId="77777777" w:rsidR="00E55F61" w:rsidRDefault="00E55F61" w:rsidP="00E55F61">
      <w:pPr>
        <w:pStyle w:val="ListParagraph"/>
      </w:pPr>
    </w:p>
    <w:p w14:paraId="77979152" w14:textId="40A0FD2A" w:rsidR="00E55F61" w:rsidRDefault="00D35AE9" w:rsidP="00D64FAF">
      <w:pPr>
        <w:pStyle w:val="ListParagraph"/>
        <w:numPr>
          <w:ilvl w:val="0"/>
          <w:numId w:val="31"/>
        </w:numPr>
        <w:spacing w:after="200" w:line="276" w:lineRule="auto"/>
        <w:ind w:left="360"/>
        <w:contextualSpacing/>
      </w:pPr>
      <w:r>
        <w:t>Complete the following table:</w:t>
      </w:r>
    </w:p>
    <w:p w14:paraId="5252FD1B" w14:textId="77777777" w:rsidR="00BE7AF0" w:rsidRDefault="00BE7AF0" w:rsidP="001E40FB">
      <w:pPr>
        <w:pStyle w:val="ListParagraph"/>
      </w:pPr>
    </w:p>
    <w:p w14:paraId="6EE5A1F1" w14:textId="77777777" w:rsidR="00EF426E" w:rsidRPr="00E55F61" w:rsidRDefault="00EF426E" w:rsidP="009F319B">
      <w:pPr>
        <w:spacing w:after="200" w:line="276" w:lineRule="auto"/>
        <w:contextualSpacing/>
      </w:pPr>
    </w:p>
    <w:tbl>
      <w:tblPr>
        <w:tblpPr w:leftFromText="180" w:rightFromText="180" w:vertAnchor="text" w:horzAnchor="margin" w:tblpXSpec="center" w:tblpY="74"/>
        <w:tblW w:w="10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3888"/>
        <w:gridCol w:w="3888"/>
      </w:tblGrid>
      <w:tr w:rsidR="00805CC1" w:rsidRPr="002F5CC5" w14:paraId="3125695A"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shd w:val="clear" w:color="auto" w:fill="BFBFBF"/>
          </w:tcPr>
          <w:p w14:paraId="136F5015" w14:textId="77777777" w:rsidR="00805CC1" w:rsidRDefault="00805CC1" w:rsidP="00E55F61">
            <w:pPr>
              <w:widowControl w:val="0"/>
              <w:spacing w:after="0"/>
              <w:jc w:val="both"/>
              <w:rPr>
                <w:rFonts w:ascii="Times New Roman" w:hAnsi="Times New Roman" w:cs="Times New Roman"/>
                <w:b/>
                <w:sz w:val="24"/>
                <w:szCs w:val="24"/>
              </w:rPr>
            </w:pPr>
          </w:p>
          <w:p w14:paraId="305FE536" w14:textId="77777777" w:rsidR="00805CC1" w:rsidRDefault="00805CC1" w:rsidP="00E55F61">
            <w:pPr>
              <w:widowControl w:val="0"/>
              <w:spacing w:after="0"/>
              <w:jc w:val="both"/>
              <w:rPr>
                <w:rFonts w:ascii="Times New Roman" w:hAnsi="Times New Roman" w:cs="Times New Roman"/>
                <w:b/>
                <w:sz w:val="24"/>
                <w:szCs w:val="24"/>
              </w:rPr>
            </w:pPr>
          </w:p>
          <w:p w14:paraId="03E4BEA9" w14:textId="3D417697" w:rsidR="00805CC1" w:rsidRPr="00655E88" w:rsidRDefault="00805CC1" w:rsidP="00E55F61">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Batch Submitted by</w:t>
            </w:r>
          </w:p>
        </w:tc>
        <w:tc>
          <w:tcPr>
            <w:tcW w:w="3888" w:type="dxa"/>
            <w:tcBorders>
              <w:top w:val="single" w:sz="4" w:space="0" w:color="auto"/>
              <w:left w:val="single" w:sz="4" w:space="0" w:color="auto"/>
              <w:bottom w:val="single" w:sz="4" w:space="0" w:color="auto"/>
              <w:right w:val="single" w:sz="4" w:space="0" w:color="auto"/>
            </w:tcBorders>
            <w:shd w:val="clear" w:color="auto" w:fill="BFBFBF"/>
            <w:hideMark/>
          </w:tcPr>
          <w:p w14:paraId="79730ED1" w14:textId="00A27E50" w:rsidR="00805CC1" w:rsidRPr="00655E88" w:rsidRDefault="00805CC1" w:rsidP="00E95B17">
            <w:pPr>
              <w:widowControl w:val="0"/>
              <w:spacing w:after="0"/>
              <w:rPr>
                <w:rFonts w:ascii="Times New Roman" w:hAnsi="Times New Roman" w:cs="Times New Roman"/>
                <w:b/>
                <w:sz w:val="24"/>
                <w:szCs w:val="24"/>
              </w:rPr>
            </w:pPr>
          </w:p>
          <w:p w14:paraId="4E0C5552" w14:textId="3CA1F148" w:rsidR="00805CC1" w:rsidRPr="00655E88" w:rsidRDefault="00805CC1" w:rsidP="00E95B17">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Date and Time Credit is Posted to the University’s account (if the account is with your bank)</w:t>
            </w:r>
          </w:p>
        </w:tc>
        <w:tc>
          <w:tcPr>
            <w:tcW w:w="3888" w:type="dxa"/>
            <w:tcBorders>
              <w:top w:val="single" w:sz="4" w:space="0" w:color="auto"/>
              <w:left w:val="single" w:sz="4" w:space="0" w:color="auto"/>
              <w:bottom w:val="single" w:sz="4" w:space="0" w:color="auto"/>
              <w:right w:val="single" w:sz="4" w:space="0" w:color="auto"/>
            </w:tcBorders>
            <w:shd w:val="clear" w:color="auto" w:fill="BFBFBF"/>
            <w:hideMark/>
          </w:tcPr>
          <w:p w14:paraId="4A320C1F" w14:textId="77777777" w:rsidR="00805CC1" w:rsidRPr="00655E88" w:rsidRDefault="00805CC1" w:rsidP="00E95B17">
            <w:pPr>
              <w:widowControl w:val="0"/>
              <w:spacing w:after="0"/>
              <w:rPr>
                <w:rFonts w:ascii="Times New Roman" w:hAnsi="Times New Roman" w:cs="Times New Roman"/>
                <w:b/>
                <w:sz w:val="24"/>
                <w:szCs w:val="24"/>
              </w:rPr>
            </w:pPr>
          </w:p>
          <w:p w14:paraId="7D07D939" w14:textId="18F55616" w:rsidR="00805CC1" w:rsidRPr="00655E88" w:rsidRDefault="00805CC1" w:rsidP="00E95B17">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 xml:space="preserve">Date and Time Credit is Posted to the University’s account (if the account is with a third-party bank) </w:t>
            </w:r>
          </w:p>
        </w:tc>
      </w:tr>
      <w:tr w:rsidR="00805CC1" w:rsidRPr="00E55F61" w14:paraId="552B1997"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tcPr>
          <w:p w14:paraId="667DDDE8" w14:textId="16D8D1DC" w:rsidR="00805CC1" w:rsidRPr="00E55F61" w:rsidRDefault="00805CC1" w:rsidP="00D64FAF">
            <w:pPr>
              <w:widowControl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Monday @  _____ E.T.</w:t>
            </w:r>
          </w:p>
        </w:tc>
        <w:tc>
          <w:tcPr>
            <w:tcW w:w="3888" w:type="dxa"/>
            <w:tcBorders>
              <w:top w:val="single" w:sz="4" w:space="0" w:color="auto"/>
              <w:left w:val="single" w:sz="4" w:space="0" w:color="auto"/>
              <w:bottom w:val="single" w:sz="4" w:space="0" w:color="auto"/>
              <w:right w:val="single" w:sz="4" w:space="0" w:color="auto"/>
            </w:tcBorders>
          </w:tcPr>
          <w:p w14:paraId="05B70699" w14:textId="465C4EE7"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Tuesday</w:t>
            </w:r>
          </w:p>
        </w:tc>
        <w:tc>
          <w:tcPr>
            <w:tcW w:w="3888" w:type="dxa"/>
            <w:tcBorders>
              <w:top w:val="single" w:sz="4" w:space="0" w:color="auto"/>
              <w:left w:val="single" w:sz="4" w:space="0" w:color="auto"/>
              <w:bottom w:val="single" w:sz="4" w:space="0" w:color="auto"/>
              <w:right w:val="single" w:sz="4" w:space="0" w:color="auto"/>
            </w:tcBorders>
          </w:tcPr>
          <w:p w14:paraId="5984C29E" w14:textId="5E4BCA89"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Wednesday</w:t>
            </w:r>
          </w:p>
        </w:tc>
      </w:tr>
      <w:tr w:rsidR="00805CC1" w:rsidRPr="00E55F61" w14:paraId="5E470729"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tcPr>
          <w:p w14:paraId="718188CC" w14:textId="59944793"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 xml:space="preserve">Tuesday @ </w:t>
            </w:r>
            <w:r>
              <w:rPr>
                <w:rFonts w:ascii="Times New Roman" w:eastAsia="Times New Roman" w:hAnsi="Times New Roman" w:cs="Times New Roman"/>
                <w:sz w:val="24"/>
                <w:szCs w:val="24"/>
              </w:rPr>
              <w:t xml:space="preserve"> _____ E.T.</w:t>
            </w:r>
          </w:p>
        </w:tc>
        <w:tc>
          <w:tcPr>
            <w:tcW w:w="3888" w:type="dxa"/>
            <w:tcBorders>
              <w:top w:val="single" w:sz="4" w:space="0" w:color="auto"/>
              <w:left w:val="single" w:sz="4" w:space="0" w:color="auto"/>
              <w:bottom w:val="single" w:sz="4" w:space="0" w:color="auto"/>
              <w:right w:val="single" w:sz="4" w:space="0" w:color="auto"/>
            </w:tcBorders>
          </w:tcPr>
          <w:p w14:paraId="1169FD3D" w14:textId="1CA5C2B6"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Wednesday</w:t>
            </w:r>
          </w:p>
        </w:tc>
        <w:tc>
          <w:tcPr>
            <w:tcW w:w="3888" w:type="dxa"/>
            <w:tcBorders>
              <w:top w:val="single" w:sz="4" w:space="0" w:color="auto"/>
              <w:left w:val="single" w:sz="4" w:space="0" w:color="auto"/>
              <w:bottom w:val="single" w:sz="4" w:space="0" w:color="auto"/>
              <w:right w:val="single" w:sz="4" w:space="0" w:color="auto"/>
            </w:tcBorders>
          </w:tcPr>
          <w:p w14:paraId="2A24BBD8" w14:textId="1E2B8AE6"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Thursday</w:t>
            </w:r>
          </w:p>
        </w:tc>
      </w:tr>
      <w:tr w:rsidR="00805CC1" w:rsidRPr="00E55F61" w14:paraId="171345F9"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tcPr>
          <w:p w14:paraId="65EAAADA" w14:textId="6756818E"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 xml:space="preserve">Wednesday @ </w:t>
            </w:r>
            <w:r>
              <w:rPr>
                <w:rFonts w:ascii="Times New Roman" w:eastAsia="Times New Roman" w:hAnsi="Times New Roman" w:cs="Times New Roman"/>
                <w:sz w:val="24"/>
                <w:szCs w:val="24"/>
              </w:rPr>
              <w:t>_____ E.T.</w:t>
            </w:r>
          </w:p>
        </w:tc>
        <w:tc>
          <w:tcPr>
            <w:tcW w:w="3888" w:type="dxa"/>
            <w:tcBorders>
              <w:top w:val="single" w:sz="4" w:space="0" w:color="auto"/>
              <w:left w:val="single" w:sz="4" w:space="0" w:color="auto"/>
              <w:bottom w:val="single" w:sz="4" w:space="0" w:color="auto"/>
              <w:right w:val="single" w:sz="4" w:space="0" w:color="auto"/>
            </w:tcBorders>
          </w:tcPr>
          <w:p w14:paraId="76A949CE" w14:textId="077C57AD"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Thursday</w:t>
            </w:r>
          </w:p>
        </w:tc>
        <w:tc>
          <w:tcPr>
            <w:tcW w:w="3888" w:type="dxa"/>
            <w:tcBorders>
              <w:top w:val="single" w:sz="4" w:space="0" w:color="auto"/>
              <w:left w:val="single" w:sz="4" w:space="0" w:color="auto"/>
              <w:bottom w:val="single" w:sz="4" w:space="0" w:color="auto"/>
              <w:right w:val="single" w:sz="4" w:space="0" w:color="auto"/>
            </w:tcBorders>
          </w:tcPr>
          <w:p w14:paraId="57815128" w14:textId="483C2B37"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Friday</w:t>
            </w:r>
          </w:p>
        </w:tc>
      </w:tr>
      <w:tr w:rsidR="00805CC1" w:rsidRPr="00E55F61" w14:paraId="13CEFC96"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tcPr>
          <w:p w14:paraId="34AD2FD7" w14:textId="2DC6D052" w:rsidR="00805CC1" w:rsidRPr="00E55F61" w:rsidRDefault="00805CC1" w:rsidP="00D64FAF">
            <w:pPr>
              <w:widowControl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Thursday @ ______ E.T. </w:t>
            </w:r>
          </w:p>
        </w:tc>
        <w:tc>
          <w:tcPr>
            <w:tcW w:w="3888" w:type="dxa"/>
            <w:tcBorders>
              <w:top w:val="single" w:sz="4" w:space="0" w:color="auto"/>
              <w:left w:val="single" w:sz="4" w:space="0" w:color="auto"/>
              <w:bottom w:val="single" w:sz="4" w:space="0" w:color="auto"/>
              <w:right w:val="single" w:sz="4" w:space="0" w:color="auto"/>
            </w:tcBorders>
          </w:tcPr>
          <w:p w14:paraId="7311120F" w14:textId="4752ACA1"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Friday</w:t>
            </w:r>
          </w:p>
        </w:tc>
        <w:tc>
          <w:tcPr>
            <w:tcW w:w="3888" w:type="dxa"/>
            <w:tcBorders>
              <w:top w:val="single" w:sz="4" w:space="0" w:color="auto"/>
              <w:left w:val="single" w:sz="4" w:space="0" w:color="auto"/>
              <w:bottom w:val="single" w:sz="4" w:space="0" w:color="auto"/>
              <w:right w:val="single" w:sz="4" w:space="0" w:color="auto"/>
            </w:tcBorders>
          </w:tcPr>
          <w:p w14:paraId="70EECA2C" w14:textId="49B5798D"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Monday</w:t>
            </w:r>
          </w:p>
        </w:tc>
      </w:tr>
      <w:tr w:rsidR="00805CC1" w:rsidRPr="00E55F61" w14:paraId="7E29E109" w14:textId="77777777" w:rsidTr="00D64FAF">
        <w:trPr>
          <w:trHeight w:val="576"/>
        </w:trPr>
        <w:tc>
          <w:tcPr>
            <w:tcW w:w="2880" w:type="dxa"/>
            <w:tcBorders>
              <w:top w:val="single" w:sz="4" w:space="0" w:color="auto"/>
              <w:left w:val="single" w:sz="4" w:space="0" w:color="auto"/>
              <w:bottom w:val="single" w:sz="4" w:space="0" w:color="auto"/>
              <w:right w:val="single" w:sz="4" w:space="0" w:color="auto"/>
            </w:tcBorders>
          </w:tcPr>
          <w:p w14:paraId="485F1BE5" w14:textId="48FC9072" w:rsidR="00805CC1" w:rsidRPr="00E55F61" w:rsidRDefault="00805CC1" w:rsidP="001E40FB">
            <w:pPr>
              <w:widowControl w:val="0"/>
              <w:spacing w:after="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Friday @ _____ E.T.</w:t>
            </w:r>
          </w:p>
        </w:tc>
        <w:tc>
          <w:tcPr>
            <w:tcW w:w="3888" w:type="dxa"/>
            <w:tcBorders>
              <w:top w:val="single" w:sz="4" w:space="0" w:color="auto"/>
              <w:left w:val="single" w:sz="4" w:space="0" w:color="auto"/>
              <w:bottom w:val="single" w:sz="4" w:space="0" w:color="auto"/>
              <w:right w:val="single" w:sz="4" w:space="0" w:color="auto"/>
            </w:tcBorders>
          </w:tcPr>
          <w:p w14:paraId="03BE07D2" w14:textId="0DE23D10"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Monday</w:t>
            </w:r>
          </w:p>
        </w:tc>
        <w:tc>
          <w:tcPr>
            <w:tcW w:w="3888" w:type="dxa"/>
            <w:tcBorders>
              <w:top w:val="single" w:sz="4" w:space="0" w:color="auto"/>
              <w:left w:val="single" w:sz="4" w:space="0" w:color="auto"/>
              <w:bottom w:val="single" w:sz="4" w:space="0" w:color="auto"/>
              <w:right w:val="single" w:sz="4" w:space="0" w:color="auto"/>
            </w:tcBorders>
          </w:tcPr>
          <w:p w14:paraId="2C3EBEC9" w14:textId="3B4D56AB" w:rsidR="00805CC1" w:rsidRPr="00E55F61" w:rsidRDefault="00805CC1" w:rsidP="00D64FAF">
            <w:pPr>
              <w:widowControl w:val="0"/>
              <w:spacing w:after="0"/>
              <w:jc w:val="center"/>
              <w:rPr>
                <w:rFonts w:ascii="Times New Roman" w:hAnsi="Times New Roman" w:cs="Times New Roman"/>
                <w:sz w:val="24"/>
                <w:szCs w:val="24"/>
              </w:rPr>
            </w:pPr>
            <w:r>
              <w:rPr>
                <w:rFonts w:ascii="Times New Roman" w:hAnsi="Times New Roman" w:cs="Times New Roman"/>
                <w:sz w:val="24"/>
                <w:szCs w:val="24"/>
              </w:rPr>
              <w:t>______________</w:t>
            </w:r>
          </w:p>
        </w:tc>
      </w:tr>
    </w:tbl>
    <w:p w14:paraId="445B0BF5" w14:textId="77777777" w:rsidR="00E55F61" w:rsidRPr="00E55F61" w:rsidRDefault="00E55F61" w:rsidP="00D64FAF">
      <w:pPr>
        <w:pStyle w:val="ListParagraph"/>
        <w:tabs>
          <w:tab w:val="left" w:pos="720"/>
        </w:tabs>
        <w:ind w:hanging="360"/>
        <w:jc w:val="center"/>
      </w:pPr>
    </w:p>
    <w:p w14:paraId="20299B22" w14:textId="0C0F9EF0" w:rsidR="009B6CED" w:rsidRDefault="009B6CED" w:rsidP="00D64FAF">
      <w:pPr>
        <w:pStyle w:val="ListParagraph"/>
        <w:numPr>
          <w:ilvl w:val="0"/>
          <w:numId w:val="31"/>
        </w:numPr>
        <w:spacing w:after="200" w:line="276" w:lineRule="auto"/>
        <w:ind w:left="360"/>
        <w:contextualSpacing/>
      </w:pPr>
      <w:r>
        <w:t xml:space="preserve">What is the latest time to submit transactions for processing to receive this same availability? </w:t>
      </w:r>
    </w:p>
    <w:p w14:paraId="77312876" w14:textId="77777777" w:rsidR="009B6CED" w:rsidRDefault="009B6CED" w:rsidP="001E40FB">
      <w:pPr>
        <w:pStyle w:val="ListParagraph"/>
        <w:spacing w:after="200" w:line="276" w:lineRule="auto"/>
        <w:ind w:left="360"/>
        <w:contextualSpacing/>
      </w:pPr>
    </w:p>
    <w:p w14:paraId="71D331BA" w14:textId="6860C426" w:rsidR="003E212D" w:rsidRDefault="003E212D" w:rsidP="00D64FAF">
      <w:pPr>
        <w:pStyle w:val="ListParagraph"/>
        <w:numPr>
          <w:ilvl w:val="0"/>
          <w:numId w:val="31"/>
        </w:numPr>
        <w:spacing w:after="200" w:line="276" w:lineRule="auto"/>
        <w:ind w:left="360"/>
        <w:contextualSpacing/>
      </w:pPr>
      <w:r>
        <w:t xml:space="preserve">How are daily settlement reports by terminal received by GVSU?  Are settlement reports transmitted differently if the terminal is manually settled versus automatically settled?   </w:t>
      </w:r>
    </w:p>
    <w:p w14:paraId="3BABC181" w14:textId="77777777" w:rsidR="003E212D" w:rsidRDefault="003E212D" w:rsidP="001E40FB">
      <w:pPr>
        <w:pStyle w:val="ListParagraph"/>
        <w:spacing w:after="200" w:line="276" w:lineRule="auto"/>
        <w:ind w:left="360"/>
        <w:contextualSpacing/>
      </w:pPr>
    </w:p>
    <w:p w14:paraId="4999B384" w14:textId="08DC5DE2" w:rsidR="00D35AE9" w:rsidRDefault="00D35AE9" w:rsidP="00D64FAF">
      <w:pPr>
        <w:pStyle w:val="ListParagraph"/>
        <w:numPr>
          <w:ilvl w:val="0"/>
          <w:numId w:val="31"/>
        </w:numPr>
        <w:spacing w:after="200" w:line="276" w:lineRule="auto"/>
        <w:ind w:left="360"/>
        <w:contextualSpacing/>
      </w:pPr>
      <w:r w:rsidRPr="00D35AE9">
        <w:t xml:space="preserve">Are settlement amounts listed separately on the bank statement or will they appear as one lump sum?  </w:t>
      </w:r>
      <w:r w:rsidR="003E212D">
        <w:t xml:space="preserve">Are Saturday / Sunday / Monday batches deposited separately or will they appear as one lump sum </w:t>
      </w:r>
      <w:r w:rsidR="003E212D" w:rsidRPr="001E40FB">
        <w:rPr>
          <w:i/>
        </w:rPr>
        <w:t>(Note: it is GVSU’s preference that they appear separately)</w:t>
      </w:r>
      <w:r w:rsidR="003E212D">
        <w:t xml:space="preserve">? </w:t>
      </w:r>
      <w:r w:rsidRPr="00D35AE9">
        <w:t>Can</w:t>
      </w:r>
      <w:r>
        <w:t xml:space="preserve"> the firm</w:t>
      </w:r>
      <w:r w:rsidRPr="00D35AE9">
        <w:t xml:space="preserve"> break out settlement amounts by merchant identification number?</w:t>
      </w:r>
    </w:p>
    <w:p w14:paraId="07E4883A" w14:textId="77777777" w:rsidR="00C85133" w:rsidRDefault="00C85133" w:rsidP="001E40FB">
      <w:pPr>
        <w:pStyle w:val="ListParagraph"/>
      </w:pPr>
    </w:p>
    <w:p w14:paraId="601E5D0C" w14:textId="7BE4AF5D" w:rsidR="00C85133" w:rsidRDefault="00C85133" w:rsidP="00D64FAF">
      <w:pPr>
        <w:pStyle w:val="ListParagraph"/>
        <w:numPr>
          <w:ilvl w:val="0"/>
          <w:numId w:val="31"/>
        </w:numPr>
        <w:spacing w:after="200" w:line="276" w:lineRule="auto"/>
        <w:ind w:left="360"/>
        <w:contextualSpacing/>
      </w:pPr>
      <w:r>
        <w:t xml:space="preserve">Please state the day of the month these statements should be received by GVSU. </w:t>
      </w:r>
    </w:p>
    <w:p w14:paraId="2121AA65" w14:textId="36605DE2" w:rsidR="00EB00FA" w:rsidRPr="00D64FAF" w:rsidRDefault="00EB00FA" w:rsidP="00D64FAF">
      <w:pPr>
        <w:pStyle w:val="BodyText"/>
        <w:widowControl w:val="0"/>
        <w:numPr>
          <w:ilvl w:val="0"/>
          <w:numId w:val="31"/>
        </w:numPr>
        <w:tabs>
          <w:tab w:val="left" w:pos="2041"/>
        </w:tabs>
        <w:spacing w:after="0" w:line="240" w:lineRule="auto"/>
        <w:ind w:left="360" w:right="1005"/>
        <w:rPr>
          <w:rFonts w:ascii="Times New Roman" w:eastAsia="Times New Roman" w:hAnsi="Times New Roman" w:cs="Times New Roman"/>
          <w:sz w:val="24"/>
          <w:szCs w:val="24"/>
        </w:rPr>
      </w:pPr>
      <w:r w:rsidRPr="00D64FAF">
        <w:rPr>
          <w:rFonts w:ascii="Times New Roman" w:eastAsia="Times New Roman" w:hAnsi="Times New Roman" w:cs="Times New Roman"/>
          <w:sz w:val="24"/>
          <w:szCs w:val="24"/>
        </w:rPr>
        <w:t xml:space="preserve">Can </w:t>
      </w:r>
      <w:r w:rsidR="000F344A">
        <w:rPr>
          <w:rFonts w:ascii="Times New Roman" w:eastAsia="Times New Roman" w:hAnsi="Times New Roman" w:cs="Times New Roman"/>
          <w:sz w:val="24"/>
          <w:szCs w:val="24"/>
        </w:rPr>
        <w:t>GVSU</w:t>
      </w:r>
      <w:r w:rsidRPr="00D64FAF">
        <w:rPr>
          <w:rFonts w:ascii="Times New Roman" w:eastAsia="Times New Roman" w:hAnsi="Times New Roman" w:cs="Times New Roman"/>
          <w:sz w:val="24"/>
          <w:szCs w:val="24"/>
        </w:rPr>
        <w:t xml:space="preserve"> provide documentation in response to chargebacks online? If needed, is there a designated contact person to handle chargebacks for </w:t>
      </w:r>
      <w:r w:rsidR="000F344A">
        <w:rPr>
          <w:rFonts w:ascii="Times New Roman" w:eastAsia="Times New Roman" w:hAnsi="Times New Roman" w:cs="Times New Roman"/>
          <w:sz w:val="24"/>
          <w:szCs w:val="24"/>
        </w:rPr>
        <w:t>GVSU</w:t>
      </w:r>
      <w:r w:rsidRPr="00D64FAF">
        <w:rPr>
          <w:rFonts w:ascii="Times New Roman" w:eastAsia="Times New Roman" w:hAnsi="Times New Roman" w:cs="Times New Roman"/>
          <w:sz w:val="24"/>
          <w:szCs w:val="24"/>
        </w:rPr>
        <w:t xml:space="preserve">? </w:t>
      </w:r>
    </w:p>
    <w:p w14:paraId="23929699" w14:textId="77777777" w:rsidR="00EB00FA" w:rsidRPr="00D64FAF" w:rsidRDefault="00EB00FA" w:rsidP="000F344A">
      <w:pPr>
        <w:pStyle w:val="ListParagraph"/>
        <w:ind w:left="360" w:hanging="360"/>
      </w:pPr>
    </w:p>
    <w:p w14:paraId="49A81E02" w14:textId="22156273" w:rsidR="00EB00FA" w:rsidRPr="00D64FAF" w:rsidRDefault="00EB00FA" w:rsidP="00D64FAF">
      <w:pPr>
        <w:pStyle w:val="BodyText"/>
        <w:widowControl w:val="0"/>
        <w:numPr>
          <w:ilvl w:val="0"/>
          <w:numId w:val="31"/>
        </w:numPr>
        <w:tabs>
          <w:tab w:val="left" w:pos="2041"/>
        </w:tabs>
        <w:spacing w:after="0" w:line="240" w:lineRule="auto"/>
        <w:ind w:left="360" w:right="1005"/>
        <w:rPr>
          <w:rFonts w:ascii="Times New Roman" w:eastAsia="Times New Roman" w:hAnsi="Times New Roman" w:cs="Times New Roman"/>
          <w:sz w:val="24"/>
          <w:szCs w:val="24"/>
        </w:rPr>
      </w:pPr>
      <w:r w:rsidRPr="00D64FAF">
        <w:rPr>
          <w:rFonts w:ascii="Times New Roman" w:eastAsia="Times New Roman" w:hAnsi="Times New Roman" w:cs="Times New Roman"/>
          <w:sz w:val="24"/>
          <w:szCs w:val="24"/>
        </w:rPr>
        <w:t xml:space="preserve">Describe the firm’s online capabilities to review merchant card transactions? Is transaction information available by terminal or merchant identification number? </w:t>
      </w:r>
    </w:p>
    <w:p w14:paraId="519415EE" w14:textId="77777777" w:rsidR="00EB00FA" w:rsidRPr="00D64FAF" w:rsidRDefault="00EB00FA" w:rsidP="000F344A">
      <w:pPr>
        <w:pStyle w:val="ListParagraph"/>
        <w:ind w:left="360" w:hanging="360"/>
      </w:pPr>
    </w:p>
    <w:p w14:paraId="391A382F" w14:textId="116BEA97" w:rsidR="00EB00FA" w:rsidRPr="00D64FAF" w:rsidRDefault="00EB00FA" w:rsidP="00D64FAF">
      <w:pPr>
        <w:pStyle w:val="BodyText"/>
        <w:widowControl w:val="0"/>
        <w:numPr>
          <w:ilvl w:val="0"/>
          <w:numId w:val="31"/>
        </w:numPr>
        <w:tabs>
          <w:tab w:val="left" w:pos="2041"/>
        </w:tabs>
        <w:spacing w:after="0" w:line="240" w:lineRule="auto"/>
        <w:ind w:left="360" w:right="1005"/>
        <w:rPr>
          <w:rFonts w:ascii="Times New Roman" w:eastAsia="Times New Roman" w:hAnsi="Times New Roman" w:cs="Times New Roman"/>
          <w:sz w:val="24"/>
          <w:szCs w:val="24"/>
        </w:rPr>
      </w:pPr>
      <w:r w:rsidRPr="00D64FAF">
        <w:rPr>
          <w:rFonts w:ascii="Times New Roman" w:eastAsia="Times New Roman" w:hAnsi="Times New Roman" w:cs="Times New Roman"/>
          <w:sz w:val="24"/>
          <w:szCs w:val="24"/>
        </w:rPr>
        <w:t xml:space="preserve">Describe the daily and/or month reconciliation reports available. Can summary reports by department or organization by created? Are these standard or custom reports created by individual users? Can reports be downloaded into Excel? </w:t>
      </w:r>
    </w:p>
    <w:p w14:paraId="3DEA2C0E" w14:textId="77777777" w:rsidR="00EB00FA" w:rsidRPr="00D64FAF" w:rsidRDefault="00EB00FA" w:rsidP="000F344A">
      <w:pPr>
        <w:pStyle w:val="ListParagraph"/>
        <w:ind w:left="360" w:hanging="360"/>
      </w:pPr>
    </w:p>
    <w:p w14:paraId="5BA8EBC7" w14:textId="4AEFAC7E" w:rsidR="00EB00FA" w:rsidRDefault="00EB00FA" w:rsidP="00D64FAF">
      <w:pPr>
        <w:pStyle w:val="BodyText"/>
        <w:widowControl w:val="0"/>
        <w:numPr>
          <w:ilvl w:val="0"/>
          <w:numId w:val="31"/>
        </w:numPr>
        <w:tabs>
          <w:tab w:val="left" w:pos="2041"/>
        </w:tabs>
        <w:spacing w:after="0" w:line="240" w:lineRule="auto"/>
        <w:ind w:left="360" w:right="1005"/>
        <w:rPr>
          <w:rFonts w:ascii="Times New Roman" w:eastAsia="Times New Roman" w:hAnsi="Times New Roman" w:cs="Times New Roman"/>
          <w:sz w:val="24"/>
          <w:szCs w:val="24"/>
        </w:rPr>
      </w:pPr>
      <w:r w:rsidRPr="00D64FAF">
        <w:rPr>
          <w:rFonts w:ascii="Times New Roman" w:eastAsia="Times New Roman" w:hAnsi="Times New Roman" w:cs="Times New Roman"/>
          <w:sz w:val="24"/>
          <w:szCs w:val="24"/>
        </w:rPr>
        <w:t xml:space="preserve">How many </w:t>
      </w:r>
      <w:r w:rsidR="000F344A">
        <w:rPr>
          <w:rFonts w:ascii="Times New Roman" w:eastAsia="Times New Roman" w:hAnsi="Times New Roman" w:cs="Times New Roman"/>
          <w:sz w:val="24"/>
          <w:szCs w:val="24"/>
        </w:rPr>
        <w:t>GVSU</w:t>
      </w:r>
      <w:r w:rsidRPr="00D64FAF">
        <w:rPr>
          <w:rFonts w:ascii="Times New Roman" w:eastAsia="Times New Roman" w:hAnsi="Times New Roman" w:cs="Times New Roman"/>
          <w:sz w:val="24"/>
          <w:szCs w:val="24"/>
        </w:rPr>
        <w:t xml:space="preserve"> employees will be the firm permit to access this online reporting system with a unique log on identification? </w:t>
      </w:r>
      <w:r w:rsidR="005E53E6">
        <w:rPr>
          <w:rFonts w:ascii="Times New Roman" w:eastAsia="Times New Roman" w:hAnsi="Times New Roman" w:cs="Times New Roman"/>
          <w:sz w:val="24"/>
          <w:szCs w:val="24"/>
        </w:rPr>
        <w:t xml:space="preserve">Are there varying user entitlement where certain users can see the full credit card number, while others are limited to only seeing the last 4 digits? </w:t>
      </w:r>
      <w:r w:rsidRPr="00D64FAF">
        <w:rPr>
          <w:rFonts w:ascii="Times New Roman" w:eastAsia="Times New Roman" w:hAnsi="Times New Roman" w:cs="Times New Roman"/>
          <w:sz w:val="24"/>
          <w:szCs w:val="24"/>
        </w:rPr>
        <w:t xml:space="preserve">Is there a charge for additional users? </w:t>
      </w:r>
    </w:p>
    <w:p w14:paraId="6DF3B6C3" w14:textId="77777777" w:rsidR="00851E07" w:rsidRDefault="00851E07" w:rsidP="001E40FB">
      <w:pPr>
        <w:pStyle w:val="ListParagraph"/>
      </w:pPr>
    </w:p>
    <w:p w14:paraId="5222BE8C" w14:textId="66A33C08" w:rsidR="00EB00FA" w:rsidRPr="00D64FAF" w:rsidRDefault="00EB00FA" w:rsidP="00D64FAF">
      <w:pPr>
        <w:pStyle w:val="BodyText"/>
        <w:widowControl w:val="0"/>
        <w:numPr>
          <w:ilvl w:val="0"/>
          <w:numId w:val="31"/>
        </w:numPr>
        <w:tabs>
          <w:tab w:val="left" w:pos="2041"/>
        </w:tabs>
        <w:spacing w:after="0" w:line="240" w:lineRule="auto"/>
        <w:ind w:left="360" w:right="1005"/>
        <w:rPr>
          <w:rFonts w:ascii="Times New Roman" w:eastAsia="Times New Roman" w:hAnsi="Times New Roman" w:cs="Times New Roman"/>
          <w:sz w:val="24"/>
          <w:szCs w:val="24"/>
        </w:rPr>
      </w:pPr>
      <w:r w:rsidRPr="00D64FAF">
        <w:rPr>
          <w:rFonts w:ascii="Times New Roman" w:eastAsia="Times New Roman" w:hAnsi="Times New Roman" w:cs="Times New Roman"/>
          <w:sz w:val="24"/>
          <w:szCs w:val="24"/>
        </w:rPr>
        <w:t xml:space="preserve">Provide sample reports of merchant card activity. </w:t>
      </w:r>
    </w:p>
    <w:p w14:paraId="634D2217" w14:textId="77777777" w:rsidR="00EB00FA" w:rsidRPr="00D35AE9" w:rsidRDefault="00EB00FA" w:rsidP="00D64FAF">
      <w:pPr>
        <w:pStyle w:val="ListParagraph"/>
        <w:spacing w:after="200" w:line="276" w:lineRule="auto"/>
        <w:ind w:left="360"/>
        <w:contextualSpacing/>
      </w:pPr>
    </w:p>
    <w:p w14:paraId="421C6D1E" w14:textId="77777777" w:rsidR="005E53E6" w:rsidRDefault="005E53E6" w:rsidP="005E53E6">
      <w:pPr>
        <w:pStyle w:val="ListParagraph"/>
        <w:numPr>
          <w:ilvl w:val="0"/>
          <w:numId w:val="31"/>
        </w:numPr>
        <w:spacing w:after="200" w:line="276" w:lineRule="auto"/>
        <w:ind w:left="360"/>
        <w:contextualSpacing/>
      </w:pPr>
      <w:r>
        <w:t xml:space="preserve">When will interchange fees be deducted from the account, at the end of the day or at the end of the month? </w:t>
      </w:r>
    </w:p>
    <w:p w14:paraId="3A3CBDBF" w14:textId="77777777" w:rsidR="005E53E6" w:rsidRDefault="005E53E6" w:rsidP="001E40FB">
      <w:pPr>
        <w:pStyle w:val="ListParagraph"/>
      </w:pPr>
    </w:p>
    <w:p w14:paraId="76D072D0" w14:textId="5792EA8B" w:rsidR="005E53E6" w:rsidRDefault="005E53E6" w:rsidP="005E53E6">
      <w:pPr>
        <w:pStyle w:val="ListParagraph"/>
        <w:numPr>
          <w:ilvl w:val="0"/>
          <w:numId w:val="31"/>
        </w:numPr>
        <w:spacing w:after="200" w:line="276" w:lineRule="auto"/>
        <w:ind w:left="360"/>
        <w:contextualSpacing/>
      </w:pPr>
      <w:r>
        <w:t>When will the processor’s fees be deducted from the account, at the end of the day or at the end of the month?</w:t>
      </w:r>
    </w:p>
    <w:p w14:paraId="35D19E02" w14:textId="77777777" w:rsidR="005E53E6" w:rsidRDefault="005E53E6" w:rsidP="001E40FB">
      <w:pPr>
        <w:pStyle w:val="ListParagraph"/>
      </w:pPr>
    </w:p>
    <w:p w14:paraId="532E0A9E" w14:textId="5A37200F" w:rsidR="00F34268" w:rsidRDefault="00F34268" w:rsidP="00D64FAF">
      <w:pPr>
        <w:pStyle w:val="ListParagraph"/>
        <w:numPr>
          <w:ilvl w:val="0"/>
          <w:numId w:val="31"/>
        </w:numPr>
        <w:spacing w:after="200" w:line="276" w:lineRule="auto"/>
        <w:ind w:left="360"/>
        <w:contextualSpacing/>
      </w:pPr>
      <w:r>
        <w:t xml:space="preserve">One of GVSU’s locations receives a high number of inquiries questioning the validity of the charge because of the DBA name appearing on cardholder statements. Describe the process to change the DBA name that appears on cardholder statements?  </w:t>
      </w:r>
    </w:p>
    <w:p w14:paraId="285A3C59" w14:textId="77777777" w:rsidR="00F34268" w:rsidRDefault="00F34268" w:rsidP="001E40FB">
      <w:pPr>
        <w:pStyle w:val="ListParagraph"/>
      </w:pPr>
    </w:p>
    <w:p w14:paraId="3EEA93E5" w14:textId="2EFD44EB" w:rsidR="00D35AE9" w:rsidRPr="00D35AE9" w:rsidRDefault="00D35AE9" w:rsidP="00D64FAF">
      <w:pPr>
        <w:pStyle w:val="ListParagraph"/>
        <w:numPr>
          <w:ilvl w:val="0"/>
          <w:numId w:val="31"/>
        </w:numPr>
        <w:spacing w:after="200" w:line="276" w:lineRule="auto"/>
        <w:ind w:left="360"/>
        <w:contextualSpacing/>
      </w:pPr>
      <w:r>
        <w:t>Fees</w:t>
      </w:r>
    </w:p>
    <w:p w14:paraId="42D33CD5" w14:textId="0530638B" w:rsidR="00D35AE9" w:rsidRDefault="00D35AE9" w:rsidP="00D64FAF">
      <w:pPr>
        <w:pStyle w:val="ListParagraph"/>
        <w:numPr>
          <w:ilvl w:val="1"/>
          <w:numId w:val="31"/>
        </w:numPr>
        <w:contextualSpacing/>
        <w:jc w:val="both"/>
        <w:rPr>
          <w:rFonts w:cs="Arial"/>
        </w:rPr>
      </w:pPr>
      <w:r>
        <w:rPr>
          <w:rFonts w:cs="Arial"/>
        </w:rPr>
        <w:t xml:space="preserve">Will all Interchange, Dues &amp; Assessments, and all other processing network fees be passed through to the merchant unadulterated? </w:t>
      </w:r>
    </w:p>
    <w:p w14:paraId="5DAE5CF1" w14:textId="36E9EE66" w:rsidR="00D35AE9" w:rsidRDefault="00D35AE9" w:rsidP="00D35AE9">
      <w:pPr>
        <w:pStyle w:val="ListParagraph"/>
        <w:ind w:left="1440"/>
        <w:contextualSpacing/>
        <w:jc w:val="both"/>
        <w:rPr>
          <w:rFonts w:cs="Arial"/>
        </w:rPr>
      </w:pPr>
    </w:p>
    <w:p w14:paraId="5FEC49D5" w14:textId="77777777" w:rsidR="00D35AE9" w:rsidRDefault="00D35AE9" w:rsidP="00D64FAF">
      <w:pPr>
        <w:pStyle w:val="ListParagraph"/>
        <w:numPr>
          <w:ilvl w:val="1"/>
          <w:numId w:val="31"/>
        </w:numPr>
        <w:contextualSpacing/>
        <w:jc w:val="both"/>
        <w:rPr>
          <w:rFonts w:cs="Arial"/>
        </w:rPr>
      </w:pPr>
      <w:r>
        <w:rPr>
          <w:rFonts w:cs="Arial"/>
        </w:rPr>
        <w:t xml:space="preserve">Does the firm mark up the card issuers’ stated interchange assessment? If so, by how much for each card type? </w:t>
      </w:r>
    </w:p>
    <w:p w14:paraId="5D56A618" w14:textId="77777777" w:rsidR="00D35AE9" w:rsidRPr="00D35AE9" w:rsidRDefault="00D35AE9" w:rsidP="00D35AE9">
      <w:pPr>
        <w:pStyle w:val="ListParagraph"/>
        <w:rPr>
          <w:rFonts w:ascii="Arial" w:hAnsi="Arial" w:cs="Arial"/>
        </w:rPr>
      </w:pPr>
    </w:p>
    <w:p w14:paraId="6D5CA871" w14:textId="77777777" w:rsidR="00D35AE9" w:rsidRPr="00D35AE9" w:rsidRDefault="00D35AE9" w:rsidP="00D64FAF">
      <w:pPr>
        <w:pStyle w:val="ListParagraph"/>
        <w:numPr>
          <w:ilvl w:val="1"/>
          <w:numId w:val="31"/>
        </w:numPr>
        <w:contextualSpacing/>
        <w:jc w:val="both"/>
        <w:rPr>
          <w:rFonts w:cs="Arial"/>
        </w:rPr>
      </w:pPr>
      <w:r w:rsidRPr="00D35AE9">
        <w:rPr>
          <w:rFonts w:cs="Arial"/>
        </w:rPr>
        <w:t xml:space="preserve">Does the firm mark up the card issuers’ transaction fee? If so, by how much for each card type?  Does the fee differ if transactions are transmitted by analog dial-out versus IP connection?  If so, please note the difference.   </w:t>
      </w:r>
    </w:p>
    <w:p w14:paraId="00053ABB" w14:textId="77777777" w:rsidR="00D35AE9" w:rsidRPr="00D35AE9" w:rsidRDefault="00D35AE9" w:rsidP="00D35AE9">
      <w:pPr>
        <w:pStyle w:val="ListParagraph"/>
        <w:rPr>
          <w:rFonts w:cs="Arial"/>
        </w:rPr>
      </w:pPr>
    </w:p>
    <w:p w14:paraId="22721ED1" w14:textId="77777777" w:rsidR="00D35AE9" w:rsidRPr="00D35AE9" w:rsidRDefault="00D35AE9" w:rsidP="00D64FAF">
      <w:pPr>
        <w:pStyle w:val="ListParagraph"/>
        <w:numPr>
          <w:ilvl w:val="1"/>
          <w:numId w:val="31"/>
        </w:numPr>
        <w:contextualSpacing/>
        <w:jc w:val="both"/>
        <w:rPr>
          <w:rFonts w:cs="Arial"/>
        </w:rPr>
      </w:pPr>
      <w:r w:rsidRPr="00D35AE9">
        <w:rPr>
          <w:rFonts w:cs="Arial"/>
        </w:rPr>
        <w:t>What is the firm’s mark up on pin-debit transactions?</w:t>
      </w:r>
    </w:p>
    <w:p w14:paraId="3191B4D7" w14:textId="77777777" w:rsidR="00D35AE9" w:rsidRPr="00D35AE9" w:rsidRDefault="00D35AE9" w:rsidP="00D35AE9">
      <w:pPr>
        <w:pStyle w:val="ListParagraph"/>
        <w:rPr>
          <w:rFonts w:cs="Arial"/>
        </w:rPr>
      </w:pPr>
    </w:p>
    <w:p w14:paraId="4E676779" w14:textId="77777777" w:rsidR="00D35AE9" w:rsidRPr="00D35AE9" w:rsidRDefault="00D35AE9" w:rsidP="00D64FAF">
      <w:pPr>
        <w:pStyle w:val="ListParagraph"/>
        <w:numPr>
          <w:ilvl w:val="1"/>
          <w:numId w:val="31"/>
        </w:numPr>
        <w:contextualSpacing/>
        <w:jc w:val="both"/>
        <w:rPr>
          <w:rFonts w:cs="Arial"/>
        </w:rPr>
      </w:pPr>
      <w:r w:rsidRPr="00D35AE9">
        <w:rPr>
          <w:rFonts w:cs="Arial"/>
        </w:rPr>
        <w:t>Does the bank mark up the card industry’s Address Verification Service (AVS) charge? If so, by how much?</w:t>
      </w:r>
    </w:p>
    <w:p w14:paraId="4DDDF24C" w14:textId="77777777" w:rsidR="00D35AE9" w:rsidRPr="00D35AE9" w:rsidRDefault="00D35AE9" w:rsidP="00D35AE9">
      <w:pPr>
        <w:pStyle w:val="ListParagraph"/>
        <w:rPr>
          <w:rFonts w:cs="Arial"/>
        </w:rPr>
      </w:pPr>
    </w:p>
    <w:p w14:paraId="5E41477C" w14:textId="77777777" w:rsidR="00D35AE9" w:rsidRPr="00D35AE9" w:rsidRDefault="00D35AE9" w:rsidP="00D64FAF">
      <w:pPr>
        <w:pStyle w:val="ListParagraph"/>
        <w:numPr>
          <w:ilvl w:val="1"/>
          <w:numId w:val="31"/>
        </w:numPr>
        <w:contextualSpacing/>
        <w:jc w:val="both"/>
        <w:rPr>
          <w:rFonts w:cs="Arial"/>
        </w:rPr>
      </w:pPr>
      <w:r w:rsidRPr="00D35AE9">
        <w:rPr>
          <w:rFonts w:cs="Arial"/>
        </w:rPr>
        <w:t>Does the bank mark up any others fees from the networks, including the network gateway fee? If so, provide details.</w:t>
      </w:r>
    </w:p>
    <w:p w14:paraId="4E094F13" w14:textId="77777777" w:rsidR="00D35AE9" w:rsidRPr="00D35AE9" w:rsidRDefault="00D35AE9" w:rsidP="00D35AE9">
      <w:pPr>
        <w:pStyle w:val="ListParagraph"/>
        <w:rPr>
          <w:rFonts w:cs="Arial"/>
        </w:rPr>
      </w:pPr>
    </w:p>
    <w:p w14:paraId="0CCE9C9A" w14:textId="77777777" w:rsidR="00D35AE9" w:rsidRPr="00D35AE9" w:rsidRDefault="00D35AE9" w:rsidP="00D64FAF">
      <w:pPr>
        <w:pStyle w:val="ListParagraph"/>
        <w:numPr>
          <w:ilvl w:val="1"/>
          <w:numId w:val="31"/>
        </w:numPr>
        <w:contextualSpacing/>
        <w:jc w:val="both"/>
        <w:rPr>
          <w:rFonts w:cs="Arial"/>
        </w:rPr>
      </w:pPr>
      <w:r w:rsidRPr="00D35AE9">
        <w:rPr>
          <w:rFonts w:cs="Arial"/>
        </w:rPr>
        <w:t>Is there a monthly fee (per total relationship)? If so, what is it?</w:t>
      </w:r>
    </w:p>
    <w:p w14:paraId="44D0C7F6" w14:textId="77777777" w:rsidR="00D35AE9" w:rsidRPr="00D35AE9" w:rsidRDefault="00D35AE9" w:rsidP="00D35AE9">
      <w:pPr>
        <w:pStyle w:val="ListParagraph"/>
        <w:rPr>
          <w:rFonts w:cs="Arial"/>
        </w:rPr>
      </w:pPr>
    </w:p>
    <w:p w14:paraId="23724849" w14:textId="77777777" w:rsidR="00D35AE9" w:rsidRPr="00D35AE9" w:rsidRDefault="00D35AE9" w:rsidP="00D64FAF">
      <w:pPr>
        <w:pStyle w:val="ListParagraph"/>
        <w:numPr>
          <w:ilvl w:val="1"/>
          <w:numId w:val="31"/>
        </w:numPr>
        <w:contextualSpacing/>
        <w:jc w:val="both"/>
        <w:rPr>
          <w:rFonts w:cs="Arial"/>
        </w:rPr>
      </w:pPr>
      <w:r w:rsidRPr="00D35AE9">
        <w:rPr>
          <w:rFonts w:cs="Arial"/>
        </w:rPr>
        <w:t>Is there a monthly fee per Merchant ID? If so, what is it?</w:t>
      </w:r>
    </w:p>
    <w:p w14:paraId="65D72E04" w14:textId="77777777" w:rsidR="00D35AE9" w:rsidRPr="00D35AE9" w:rsidRDefault="00D35AE9" w:rsidP="00D35AE9">
      <w:pPr>
        <w:pStyle w:val="ListParagraph"/>
        <w:rPr>
          <w:rFonts w:cs="Arial"/>
        </w:rPr>
      </w:pPr>
    </w:p>
    <w:p w14:paraId="4AA71BDA" w14:textId="77777777" w:rsidR="00D35AE9" w:rsidRPr="00D35AE9" w:rsidRDefault="00D35AE9" w:rsidP="00D64FAF">
      <w:pPr>
        <w:pStyle w:val="ListParagraph"/>
        <w:numPr>
          <w:ilvl w:val="1"/>
          <w:numId w:val="31"/>
        </w:numPr>
        <w:contextualSpacing/>
        <w:jc w:val="both"/>
        <w:rPr>
          <w:rFonts w:cs="Arial"/>
        </w:rPr>
      </w:pPr>
      <w:r w:rsidRPr="00D35AE9">
        <w:rPr>
          <w:rFonts w:cs="Arial"/>
        </w:rPr>
        <w:t>Is there a monthly fee for online reporting?  If so, what is it? Specify whether the fee is per relationship or per Merchant ID.</w:t>
      </w:r>
    </w:p>
    <w:p w14:paraId="5E1C8791" w14:textId="77777777" w:rsidR="00D35AE9" w:rsidRPr="00D35AE9" w:rsidRDefault="00D35AE9" w:rsidP="00D35AE9">
      <w:pPr>
        <w:pStyle w:val="ListParagraph"/>
        <w:rPr>
          <w:rFonts w:ascii="Arial" w:hAnsi="Arial" w:cs="Arial"/>
        </w:rPr>
      </w:pPr>
    </w:p>
    <w:p w14:paraId="53AF39E7" w14:textId="77777777" w:rsidR="00D35AE9" w:rsidRPr="00D35AE9" w:rsidRDefault="00D35AE9" w:rsidP="00D64FAF">
      <w:pPr>
        <w:pStyle w:val="ListParagraph"/>
        <w:numPr>
          <w:ilvl w:val="1"/>
          <w:numId w:val="31"/>
        </w:numPr>
        <w:contextualSpacing/>
        <w:jc w:val="both"/>
        <w:rPr>
          <w:rFonts w:cs="Arial"/>
        </w:rPr>
      </w:pPr>
      <w:r w:rsidRPr="00D35AE9">
        <w:rPr>
          <w:rFonts w:cs="Arial"/>
        </w:rPr>
        <w:t xml:space="preserve">What is the charge for PCI Compliance?  Specify whether the fee is per relationship or per Merchant ID. </w:t>
      </w:r>
    </w:p>
    <w:p w14:paraId="1F1CC743" w14:textId="77777777" w:rsidR="00D35AE9" w:rsidRPr="00D35AE9" w:rsidRDefault="00D35AE9" w:rsidP="00D35AE9">
      <w:pPr>
        <w:pStyle w:val="ListParagraph"/>
        <w:rPr>
          <w:rFonts w:ascii="Arial" w:hAnsi="Arial" w:cs="Arial"/>
        </w:rPr>
      </w:pPr>
    </w:p>
    <w:p w14:paraId="499B21AB" w14:textId="044D28A4" w:rsidR="00D35AE9" w:rsidRPr="00D35AE9" w:rsidRDefault="00D35AE9" w:rsidP="00D64FAF">
      <w:pPr>
        <w:pStyle w:val="ListParagraph"/>
        <w:numPr>
          <w:ilvl w:val="1"/>
          <w:numId w:val="31"/>
        </w:numPr>
        <w:contextualSpacing/>
        <w:jc w:val="both"/>
        <w:rPr>
          <w:rFonts w:cs="Arial"/>
        </w:rPr>
      </w:pPr>
      <w:r w:rsidRPr="00D35AE9">
        <w:rPr>
          <w:rFonts w:cs="Arial"/>
        </w:rPr>
        <w:t>Will all interchange on returned sales (Credits), be returned to the merchant?</w:t>
      </w:r>
    </w:p>
    <w:p w14:paraId="12F149F2" w14:textId="77777777" w:rsidR="005212CA" w:rsidRDefault="005212CA" w:rsidP="00175295">
      <w:pPr>
        <w:pStyle w:val="NoSpacing"/>
        <w:rPr>
          <w:rFonts w:ascii="Times New Roman" w:hAnsi="Times New Roman" w:cs="Times New Roman"/>
          <w:b/>
          <w:sz w:val="24"/>
          <w:szCs w:val="24"/>
        </w:rPr>
      </w:pPr>
    </w:p>
    <w:p w14:paraId="42314EE8" w14:textId="6764DD27" w:rsidR="0053728B" w:rsidRDefault="0053728B" w:rsidP="0053728B">
      <w:pPr>
        <w:pStyle w:val="ListParagraph"/>
        <w:numPr>
          <w:ilvl w:val="0"/>
          <w:numId w:val="17"/>
        </w:numPr>
        <w:spacing w:after="200" w:line="276" w:lineRule="auto"/>
        <w:ind w:left="360"/>
        <w:contextualSpacing/>
        <w:rPr>
          <w:b/>
        </w:rPr>
      </w:pPr>
      <w:r>
        <w:rPr>
          <w:b/>
        </w:rPr>
        <w:t>Service Group 2: Institutional Custody Services</w:t>
      </w:r>
    </w:p>
    <w:p w14:paraId="78ACDF96" w14:textId="60E378C0" w:rsidR="0053728B" w:rsidRPr="00D54E0D" w:rsidRDefault="0053728B" w:rsidP="0053728B">
      <w:pPr>
        <w:pStyle w:val="ListParagraph"/>
        <w:spacing w:after="200" w:line="276" w:lineRule="auto"/>
        <w:ind w:left="360"/>
        <w:contextualSpacing/>
        <w:rPr>
          <w:i/>
        </w:rPr>
      </w:pPr>
      <w:r w:rsidRPr="00D54E0D">
        <w:rPr>
          <w:i/>
        </w:rPr>
        <w:t>(Only firms propo</w:t>
      </w:r>
      <w:r w:rsidR="00D54E0D" w:rsidRPr="00D54E0D">
        <w:rPr>
          <w:i/>
        </w:rPr>
        <w:t>sing for Service Group 2</w:t>
      </w:r>
      <w:r w:rsidR="009F319B">
        <w:rPr>
          <w:i/>
        </w:rPr>
        <w:t xml:space="preserve"> should respond</w:t>
      </w:r>
      <w:r w:rsidRPr="00D54E0D">
        <w:rPr>
          <w:i/>
        </w:rPr>
        <w:t xml:space="preserve"> to this section) </w:t>
      </w:r>
    </w:p>
    <w:p w14:paraId="3348D744" w14:textId="77777777" w:rsidR="00D54E0D" w:rsidRDefault="00D54E0D" w:rsidP="00D54E0D">
      <w:pPr>
        <w:pStyle w:val="ListParagraph"/>
        <w:spacing w:after="200" w:line="276" w:lineRule="auto"/>
        <w:ind w:left="360"/>
        <w:contextualSpacing/>
      </w:pPr>
    </w:p>
    <w:p w14:paraId="27BE3689" w14:textId="546CBF83" w:rsidR="00D54E0D" w:rsidRPr="00D54E0D" w:rsidRDefault="00D54E0D" w:rsidP="00D64FAF">
      <w:pPr>
        <w:pStyle w:val="ListParagraph"/>
        <w:numPr>
          <w:ilvl w:val="0"/>
          <w:numId w:val="33"/>
        </w:numPr>
        <w:spacing w:after="200" w:line="276" w:lineRule="auto"/>
        <w:ind w:left="360"/>
        <w:contextualSpacing/>
        <w:rPr>
          <w:rFonts w:cs="Arial"/>
        </w:rPr>
      </w:pPr>
      <w:r w:rsidRPr="00D54E0D">
        <w:rPr>
          <w:rFonts w:cs="Arial"/>
        </w:rPr>
        <w:t xml:space="preserve">Confirm </w:t>
      </w:r>
      <w:r w:rsidR="004054FD">
        <w:rPr>
          <w:rFonts w:cs="Arial"/>
        </w:rPr>
        <w:t xml:space="preserve">how </w:t>
      </w:r>
      <w:r w:rsidRPr="00D54E0D">
        <w:rPr>
          <w:rFonts w:cs="Arial"/>
        </w:rPr>
        <w:t xml:space="preserve">the bank will provide custody </w:t>
      </w:r>
      <w:r w:rsidR="004054FD">
        <w:rPr>
          <w:rFonts w:cs="Arial"/>
        </w:rPr>
        <w:t>services that will segregate the University’s assets from the assets of the bank.</w:t>
      </w:r>
    </w:p>
    <w:p w14:paraId="55234963" w14:textId="77777777" w:rsidR="00D54E0D" w:rsidRPr="00D54E0D" w:rsidRDefault="00D54E0D" w:rsidP="00D54E0D">
      <w:pPr>
        <w:pStyle w:val="ListParagraph"/>
        <w:spacing w:after="200" w:line="276" w:lineRule="auto"/>
        <w:ind w:left="360"/>
        <w:contextualSpacing/>
        <w:rPr>
          <w:rFonts w:cs="Arial"/>
        </w:rPr>
      </w:pPr>
    </w:p>
    <w:p w14:paraId="366C4DFA" w14:textId="5B34F7C5" w:rsidR="00D54E0D" w:rsidRPr="00D54E0D" w:rsidRDefault="00D54E0D" w:rsidP="00D64FAF">
      <w:pPr>
        <w:pStyle w:val="ListParagraph"/>
        <w:numPr>
          <w:ilvl w:val="0"/>
          <w:numId w:val="33"/>
        </w:numPr>
        <w:spacing w:after="200" w:line="276" w:lineRule="auto"/>
        <w:ind w:left="360"/>
        <w:contextualSpacing/>
        <w:rPr>
          <w:rFonts w:cs="Arial"/>
        </w:rPr>
      </w:pPr>
      <w:r w:rsidRPr="00D54E0D">
        <w:rPr>
          <w:rFonts w:cs="Arial"/>
        </w:rPr>
        <w:t xml:space="preserve">List the total number and market value of custodian accounts as of December 31 for the following years: </w:t>
      </w:r>
      <w:r w:rsidR="004054FD">
        <w:rPr>
          <w:rFonts w:cs="Arial"/>
        </w:rPr>
        <w:t>2013, 2014, and 2</w:t>
      </w:r>
      <w:r w:rsidRPr="00D54E0D">
        <w:rPr>
          <w:rFonts w:cs="Arial"/>
        </w:rPr>
        <w:t>015.</w:t>
      </w:r>
    </w:p>
    <w:p w14:paraId="17C9E316" w14:textId="77777777" w:rsidR="00D54E0D" w:rsidRPr="00D54E0D" w:rsidRDefault="00D54E0D" w:rsidP="00D54E0D">
      <w:pPr>
        <w:pStyle w:val="ListParagraph"/>
        <w:rPr>
          <w:rFonts w:cs="Arial"/>
        </w:rPr>
      </w:pPr>
    </w:p>
    <w:p w14:paraId="451898E5" w14:textId="77777777" w:rsidR="00D54E0D" w:rsidRPr="00D54E0D" w:rsidRDefault="00D54E0D" w:rsidP="00D64FAF">
      <w:pPr>
        <w:pStyle w:val="ListParagraph"/>
        <w:numPr>
          <w:ilvl w:val="0"/>
          <w:numId w:val="33"/>
        </w:numPr>
        <w:spacing w:after="200" w:line="276" w:lineRule="auto"/>
        <w:ind w:left="360"/>
        <w:contextualSpacing/>
        <w:rPr>
          <w:rFonts w:cs="Arial"/>
        </w:rPr>
      </w:pPr>
      <w:r w:rsidRPr="00D54E0D">
        <w:rPr>
          <w:rFonts w:cs="Arial"/>
        </w:rPr>
        <w:lastRenderedPageBreak/>
        <w:t>Describe your organization’s commitment to providing custody services.</w:t>
      </w:r>
    </w:p>
    <w:p w14:paraId="4AAA0C22" w14:textId="77777777" w:rsidR="00D54E0D" w:rsidRPr="00D54E0D" w:rsidRDefault="00D54E0D" w:rsidP="00D54E0D">
      <w:pPr>
        <w:pStyle w:val="ListParagraph"/>
        <w:rPr>
          <w:rFonts w:cs="Arial"/>
        </w:rPr>
      </w:pPr>
    </w:p>
    <w:p w14:paraId="365B5B13" w14:textId="46043D00" w:rsidR="00D54E0D" w:rsidRPr="00D54E0D" w:rsidRDefault="00D54E0D" w:rsidP="00D64FAF">
      <w:pPr>
        <w:pStyle w:val="ListParagraph"/>
        <w:numPr>
          <w:ilvl w:val="0"/>
          <w:numId w:val="33"/>
        </w:numPr>
        <w:spacing w:after="200" w:line="276" w:lineRule="auto"/>
        <w:ind w:left="360"/>
        <w:contextualSpacing/>
        <w:rPr>
          <w:rFonts w:cs="Arial"/>
        </w:rPr>
      </w:pPr>
      <w:r w:rsidRPr="00D54E0D">
        <w:rPr>
          <w:rFonts w:cs="Arial"/>
        </w:rPr>
        <w:t>What office or location will provide custody services? Briefly describe how your bank handles securities processing on behalf of your client</w:t>
      </w:r>
      <w:r w:rsidR="004054FD">
        <w:rPr>
          <w:rFonts w:cs="Arial"/>
        </w:rPr>
        <w:t xml:space="preserve">s for SEC registered mutual funds. </w:t>
      </w:r>
      <w:r w:rsidRPr="00D54E0D">
        <w:rPr>
          <w:rFonts w:cs="Arial"/>
        </w:rPr>
        <w:t xml:space="preserve">  </w:t>
      </w:r>
    </w:p>
    <w:p w14:paraId="4A7CF8D3" w14:textId="77777777" w:rsidR="00D54E0D" w:rsidRPr="00D54E0D" w:rsidRDefault="00D54E0D" w:rsidP="00D54E0D">
      <w:pPr>
        <w:pStyle w:val="ListParagraph"/>
        <w:rPr>
          <w:rFonts w:cs="Arial"/>
        </w:rPr>
      </w:pPr>
    </w:p>
    <w:p w14:paraId="3C47B9E4" w14:textId="6453C926" w:rsidR="00D54E0D" w:rsidRPr="00D54E0D" w:rsidRDefault="00D54E0D" w:rsidP="00D64FAF">
      <w:pPr>
        <w:pStyle w:val="ListParagraph"/>
        <w:numPr>
          <w:ilvl w:val="0"/>
          <w:numId w:val="33"/>
        </w:numPr>
        <w:spacing w:after="200" w:line="276" w:lineRule="auto"/>
        <w:ind w:left="360"/>
        <w:contextualSpacing/>
        <w:rPr>
          <w:rFonts w:cs="Arial"/>
        </w:rPr>
      </w:pPr>
      <w:r w:rsidRPr="00D54E0D">
        <w:rPr>
          <w:rFonts w:cs="Arial"/>
        </w:rPr>
        <w:t xml:space="preserve">Provide the cut off times for notification of a transaction settling the same day.  </w:t>
      </w:r>
    </w:p>
    <w:p w14:paraId="439FA1F1" w14:textId="77777777" w:rsidR="00D54E0D" w:rsidRDefault="00D54E0D" w:rsidP="00D54E0D">
      <w:pPr>
        <w:pStyle w:val="ListParagraph"/>
        <w:ind w:left="1440"/>
        <w:contextualSpacing/>
        <w:jc w:val="both"/>
        <w:rPr>
          <w:rFonts w:cs="Arial"/>
        </w:rPr>
      </w:pPr>
    </w:p>
    <w:p w14:paraId="712CF5AA" w14:textId="77777777" w:rsidR="00D54E0D" w:rsidRDefault="00D54E0D" w:rsidP="00D64FAF">
      <w:pPr>
        <w:pStyle w:val="ListParagraph"/>
        <w:numPr>
          <w:ilvl w:val="1"/>
          <w:numId w:val="33"/>
        </w:numPr>
        <w:contextualSpacing/>
        <w:jc w:val="both"/>
        <w:rPr>
          <w:rFonts w:cs="Arial"/>
        </w:rPr>
      </w:pPr>
      <w:r w:rsidRPr="00D54E0D">
        <w:rPr>
          <w:rFonts w:cs="Arial"/>
        </w:rPr>
        <w:t>Fed Book</w:t>
      </w:r>
    </w:p>
    <w:p w14:paraId="46AC504A" w14:textId="64D96CCC" w:rsidR="00D54E0D" w:rsidRDefault="00D54E0D" w:rsidP="00D64FAF">
      <w:pPr>
        <w:pStyle w:val="ListParagraph"/>
        <w:numPr>
          <w:ilvl w:val="1"/>
          <w:numId w:val="33"/>
        </w:numPr>
        <w:contextualSpacing/>
        <w:jc w:val="both"/>
      </w:pPr>
      <w:r w:rsidRPr="00D54E0D">
        <w:t>DTC</w:t>
      </w:r>
    </w:p>
    <w:p w14:paraId="4B756770" w14:textId="77777777" w:rsidR="00D54E0D" w:rsidRDefault="00D54E0D" w:rsidP="00D54E0D">
      <w:pPr>
        <w:pStyle w:val="ListParagraph"/>
      </w:pPr>
    </w:p>
    <w:p w14:paraId="38249F46" w14:textId="77777777" w:rsidR="00D54E0D" w:rsidRDefault="00D54E0D" w:rsidP="00D64FAF">
      <w:pPr>
        <w:pStyle w:val="ListParagraph"/>
        <w:numPr>
          <w:ilvl w:val="0"/>
          <w:numId w:val="33"/>
        </w:numPr>
        <w:spacing w:after="200" w:line="276" w:lineRule="auto"/>
        <w:ind w:left="360"/>
        <w:contextualSpacing/>
        <w:rPr>
          <w:rFonts w:cs="Arial"/>
        </w:rPr>
      </w:pPr>
      <w:r w:rsidRPr="00D54E0D">
        <w:rPr>
          <w:rFonts w:cs="Arial"/>
        </w:rPr>
        <w:t>When does the bank credit interest and dividends?</w:t>
      </w:r>
    </w:p>
    <w:p w14:paraId="2504E441" w14:textId="77777777" w:rsidR="00D54E0D" w:rsidRDefault="00D54E0D" w:rsidP="00D54E0D">
      <w:pPr>
        <w:pStyle w:val="ListParagraph"/>
        <w:spacing w:after="200" w:line="276" w:lineRule="auto"/>
        <w:ind w:left="360"/>
        <w:contextualSpacing/>
        <w:rPr>
          <w:rFonts w:cs="Arial"/>
        </w:rPr>
      </w:pPr>
    </w:p>
    <w:p w14:paraId="52732B2A" w14:textId="77777777" w:rsidR="00D54E0D" w:rsidRDefault="00D54E0D" w:rsidP="00D64FAF">
      <w:pPr>
        <w:pStyle w:val="ListParagraph"/>
        <w:numPr>
          <w:ilvl w:val="0"/>
          <w:numId w:val="33"/>
        </w:numPr>
        <w:spacing w:after="200" w:line="276" w:lineRule="auto"/>
        <w:ind w:left="360"/>
        <w:contextualSpacing/>
        <w:rPr>
          <w:rFonts w:cs="Arial"/>
        </w:rPr>
      </w:pPr>
      <w:r w:rsidRPr="00D54E0D">
        <w:rPr>
          <w:rFonts w:cs="Arial"/>
        </w:rPr>
        <w:t xml:space="preserve">Are security transactions settled on an actual or contractual basis?  If settlement is on an actual basis, how will the bank compensate the University for </w:t>
      </w:r>
      <w:proofErr w:type="gramStart"/>
      <w:r w:rsidRPr="00D54E0D">
        <w:rPr>
          <w:rFonts w:cs="Arial"/>
        </w:rPr>
        <w:t>fail float</w:t>
      </w:r>
      <w:proofErr w:type="gramEnd"/>
      <w:r w:rsidRPr="00D54E0D">
        <w:rPr>
          <w:rFonts w:cs="Arial"/>
        </w:rPr>
        <w:t>?</w:t>
      </w:r>
    </w:p>
    <w:p w14:paraId="2429DCAA" w14:textId="77777777" w:rsidR="00D54E0D" w:rsidRPr="00D54E0D" w:rsidRDefault="00D54E0D" w:rsidP="00D54E0D">
      <w:pPr>
        <w:pStyle w:val="ListParagraph"/>
        <w:rPr>
          <w:rFonts w:ascii="Arial" w:hAnsi="Arial" w:cs="Arial"/>
          <w:sz w:val="20"/>
        </w:rPr>
      </w:pPr>
    </w:p>
    <w:p w14:paraId="74846600" w14:textId="0A99B788" w:rsidR="00D54E0D" w:rsidRDefault="00D54E0D" w:rsidP="00D64FAF">
      <w:pPr>
        <w:pStyle w:val="ListParagraph"/>
        <w:numPr>
          <w:ilvl w:val="0"/>
          <w:numId w:val="33"/>
        </w:numPr>
        <w:spacing w:after="200" w:line="276" w:lineRule="auto"/>
        <w:ind w:left="360"/>
        <w:contextualSpacing/>
        <w:rPr>
          <w:rFonts w:cs="Arial"/>
        </w:rPr>
      </w:pPr>
      <w:r w:rsidRPr="00D54E0D">
        <w:rPr>
          <w:rFonts w:cs="Arial"/>
        </w:rPr>
        <w:t>Describe any sub-custodial arrangements that would be used for investments belonging to the University, if applicable.</w:t>
      </w:r>
      <w:r w:rsidR="00336C7B">
        <w:rPr>
          <w:rFonts w:cs="Arial"/>
        </w:rPr>
        <w:t xml:space="preserve"> </w:t>
      </w:r>
      <w:r w:rsidRPr="00D54E0D">
        <w:rPr>
          <w:rFonts w:cs="Arial"/>
        </w:rPr>
        <w:t xml:space="preserve"> If a sub-custodial ar</w:t>
      </w:r>
      <w:r>
        <w:rPr>
          <w:rFonts w:cs="Arial"/>
        </w:rPr>
        <w:t>rangement is necessary, will the University</w:t>
      </w:r>
      <w:r w:rsidRPr="00D54E0D">
        <w:rPr>
          <w:rFonts w:cs="Arial"/>
        </w:rPr>
        <w:t xml:space="preserve"> have the ability to consent to the arrangement?  Which entity will be the primary record-keeper and how will the bank ensure that the two custody systems stay in sync?</w:t>
      </w:r>
    </w:p>
    <w:p w14:paraId="581126C2" w14:textId="77777777" w:rsidR="00D54E0D" w:rsidRPr="00D54E0D" w:rsidRDefault="00D54E0D" w:rsidP="00D54E0D">
      <w:pPr>
        <w:pStyle w:val="ListParagraph"/>
        <w:rPr>
          <w:rFonts w:cs="Arial"/>
        </w:rPr>
      </w:pPr>
    </w:p>
    <w:p w14:paraId="0726016B" w14:textId="50D62D96" w:rsidR="00D54E0D" w:rsidRPr="00D54E0D" w:rsidRDefault="00D54E0D" w:rsidP="00D64FAF">
      <w:pPr>
        <w:pStyle w:val="ListParagraph"/>
        <w:numPr>
          <w:ilvl w:val="0"/>
          <w:numId w:val="33"/>
        </w:numPr>
        <w:spacing w:after="200" w:line="276" w:lineRule="auto"/>
        <w:ind w:left="360"/>
        <w:contextualSpacing/>
        <w:rPr>
          <w:rFonts w:cs="Arial"/>
        </w:rPr>
      </w:pPr>
      <w:r>
        <w:rPr>
          <w:rFonts w:cs="Arial"/>
        </w:rPr>
        <w:t>Reporting</w:t>
      </w:r>
    </w:p>
    <w:p w14:paraId="30018974" w14:textId="77777777" w:rsidR="00D54E0D" w:rsidRDefault="00D54E0D" w:rsidP="00D54E0D">
      <w:pPr>
        <w:pStyle w:val="ListParagraph"/>
        <w:ind w:left="1440"/>
        <w:contextualSpacing/>
        <w:jc w:val="both"/>
      </w:pPr>
    </w:p>
    <w:p w14:paraId="419CB2FD" w14:textId="77777777" w:rsidR="00D54E0D" w:rsidRPr="00D54E0D" w:rsidRDefault="00D54E0D" w:rsidP="00D64FAF">
      <w:pPr>
        <w:pStyle w:val="ListParagraph"/>
        <w:numPr>
          <w:ilvl w:val="1"/>
          <w:numId w:val="33"/>
        </w:numPr>
        <w:contextualSpacing/>
        <w:jc w:val="both"/>
        <w:rPr>
          <w:rFonts w:cs="Arial"/>
        </w:rPr>
      </w:pPr>
      <w:r w:rsidRPr="00D54E0D">
        <w:rPr>
          <w:rFonts w:cs="Arial"/>
        </w:rPr>
        <w:t>Describe the frequency and format of custody reports that the bank would provide to the University.  Include sample reports.</w:t>
      </w:r>
    </w:p>
    <w:p w14:paraId="04ED4839" w14:textId="77777777" w:rsidR="00D54E0D" w:rsidRPr="00D54E0D" w:rsidRDefault="00D54E0D" w:rsidP="00D54E0D">
      <w:pPr>
        <w:pStyle w:val="ListParagraph"/>
        <w:ind w:left="1440"/>
        <w:contextualSpacing/>
        <w:jc w:val="both"/>
        <w:rPr>
          <w:rFonts w:cs="Arial"/>
        </w:rPr>
      </w:pPr>
    </w:p>
    <w:p w14:paraId="25551055" w14:textId="49F58FF5" w:rsidR="00D54E0D" w:rsidRPr="00D54E0D" w:rsidRDefault="00D54E0D" w:rsidP="00D64FAF">
      <w:pPr>
        <w:pStyle w:val="ListParagraph"/>
        <w:numPr>
          <w:ilvl w:val="1"/>
          <w:numId w:val="33"/>
        </w:numPr>
        <w:contextualSpacing/>
        <w:jc w:val="both"/>
        <w:rPr>
          <w:rFonts w:cs="Arial"/>
        </w:rPr>
      </w:pPr>
      <w:r w:rsidRPr="00D54E0D">
        <w:rPr>
          <w:rFonts w:cs="Arial"/>
        </w:rPr>
        <w:t xml:space="preserve">Does the bank provide information to clients through an on-line inquiry/reporting service?  </w:t>
      </w:r>
    </w:p>
    <w:p w14:paraId="62C40019" w14:textId="77777777" w:rsidR="00D54E0D" w:rsidRPr="00D54E0D" w:rsidRDefault="00D54E0D" w:rsidP="00D54E0D">
      <w:pPr>
        <w:pStyle w:val="ListParagraph"/>
        <w:rPr>
          <w:rFonts w:cs="Arial"/>
        </w:rPr>
      </w:pPr>
    </w:p>
    <w:p w14:paraId="7F335236" w14:textId="77777777" w:rsidR="00D54E0D" w:rsidRPr="00D54E0D" w:rsidRDefault="00D54E0D" w:rsidP="00D64FAF">
      <w:pPr>
        <w:pStyle w:val="ListParagraph"/>
        <w:numPr>
          <w:ilvl w:val="1"/>
          <w:numId w:val="33"/>
        </w:numPr>
        <w:contextualSpacing/>
        <w:jc w:val="both"/>
        <w:rPr>
          <w:rFonts w:cs="Arial"/>
        </w:rPr>
      </w:pPr>
      <w:r w:rsidRPr="00D54E0D">
        <w:rPr>
          <w:rFonts w:cs="Arial"/>
        </w:rPr>
        <w:t>What pricing source does the bank use for market valuation of securities?</w:t>
      </w:r>
    </w:p>
    <w:p w14:paraId="02C4B63F" w14:textId="77777777" w:rsidR="00D54E0D" w:rsidRPr="00D54E0D" w:rsidRDefault="00D54E0D" w:rsidP="00D54E0D">
      <w:pPr>
        <w:pStyle w:val="ListParagraph"/>
        <w:rPr>
          <w:rFonts w:cs="Arial"/>
        </w:rPr>
      </w:pPr>
    </w:p>
    <w:p w14:paraId="64095354" w14:textId="77777777" w:rsidR="00D54E0D" w:rsidRPr="00D54E0D" w:rsidRDefault="00D54E0D" w:rsidP="00D64FAF">
      <w:pPr>
        <w:pStyle w:val="ListParagraph"/>
        <w:numPr>
          <w:ilvl w:val="1"/>
          <w:numId w:val="33"/>
        </w:numPr>
        <w:contextualSpacing/>
        <w:jc w:val="both"/>
        <w:rPr>
          <w:rFonts w:cs="Arial"/>
        </w:rPr>
      </w:pPr>
      <w:r w:rsidRPr="00D54E0D">
        <w:rPr>
          <w:rFonts w:cs="Arial"/>
        </w:rPr>
        <w:t>Does the system functionality permit downloads of custody information to excel-compatible format?</w:t>
      </w:r>
    </w:p>
    <w:p w14:paraId="17688F04" w14:textId="77777777" w:rsidR="00D54E0D" w:rsidRPr="00D54E0D" w:rsidRDefault="00D54E0D" w:rsidP="00D54E0D">
      <w:pPr>
        <w:pStyle w:val="ListParagraph"/>
        <w:rPr>
          <w:rFonts w:cs="Arial"/>
        </w:rPr>
      </w:pPr>
    </w:p>
    <w:p w14:paraId="0C079EE9" w14:textId="77777777" w:rsidR="00D54E0D" w:rsidRPr="00D54E0D" w:rsidRDefault="00D54E0D" w:rsidP="00D64FAF">
      <w:pPr>
        <w:pStyle w:val="ListParagraph"/>
        <w:numPr>
          <w:ilvl w:val="1"/>
          <w:numId w:val="33"/>
        </w:numPr>
        <w:contextualSpacing/>
        <w:jc w:val="both"/>
        <w:rPr>
          <w:rFonts w:cs="Arial"/>
        </w:rPr>
      </w:pPr>
      <w:r w:rsidRPr="00D54E0D">
        <w:rPr>
          <w:rFonts w:cs="Arial"/>
        </w:rPr>
        <w:t>May reports be generated based on both trade and settlement dates?</w:t>
      </w:r>
    </w:p>
    <w:p w14:paraId="7F001B9D" w14:textId="77777777" w:rsidR="00D54E0D" w:rsidRPr="00D54E0D" w:rsidRDefault="00D54E0D" w:rsidP="00D54E0D">
      <w:pPr>
        <w:pStyle w:val="ListParagraph"/>
        <w:rPr>
          <w:rFonts w:cs="Arial"/>
        </w:rPr>
      </w:pPr>
    </w:p>
    <w:p w14:paraId="2DD2E740" w14:textId="77777777" w:rsidR="00D54E0D" w:rsidRPr="00D54E0D" w:rsidRDefault="00D54E0D" w:rsidP="00D64FAF">
      <w:pPr>
        <w:pStyle w:val="ListParagraph"/>
        <w:numPr>
          <w:ilvl w:val="1"/>
          <w:numId w:val="33"/>
        </w:numPr>
        <w:contextualSpacing/>
        <w:jc w:val="both"/>
        <w:rPr>
          <w:rFonts w:cs="Arial"/>
        </w:rPr>
      </w:pPr>
      <w:r w:rsidRPr="00D54E0D">
        <w:rPr>
          <w:rFonts w:cs="Arial"/>
        </w:rPr>
        <w:t>How many days after month-end is reporting available?</w:t>
      </w:r>
    </w:p>
    <w:p w14:paraId="4B7C59EE" w14:textId="77777777" w:rsidR="00D54E0D" w:rsidRPr="00D54E0D" w:rsidRDefault="00D54E0D" w:rsidP="00D54E0D">
      <w:pPr>
        <w:pStyle w:val="ListParagraph"/>
        <w:rPr>
          <w:rFonts w:cs="Arial"/>
        </w:rPr>
      </w:pPr>
    </w:p>
    <w:p w14:paraId="7A5C257F" w14:textId="0EFE43D1" w:rsidR="00D54E0D" w:rsidRPr="00D54E0D" w:rsidRDefault="00D54E0D" w:rsidP="00D64FAF">
      <w:pPr>
        <w:pStyle w:val="ListParagraph"/>
        <w:numPr>
          <w:ilvl w:val="1"/>
          <w:numId w:val="33"/>
        </w:numPr>
        <w:contextualSpacing/>
        <w:jc w:val="both"/>
        <w:rPr>
          <w:rFonts w:cs="Arial"/>
        </w:rPr>
      </w:pPr>
      <w:r w:rsidRPr="00D54E0D">
        <w:rPr>
          <w:rFonts w:cs="Arial"/>
        </w:rPr>
        <w:t>Provide the list of security details that is tracked in the custody system and available for reporting (CUSIP, Ticker, ratings, etc.).</w:t>
      </w:r>
    </w:p>
    <w:p w14:paraId="3C1777B1" w14:textId="77777777" w:rsidR="00D54E0D" w:rsidRPr="00D54E0D" w:rsidRDefault="00D54E0D" w:rsidP="00D54E0D">
      <w:pPr>
        <w:pStyle w:val="BodyTextIndent"/>
        <w:ind w:left="1440"/>
        <w:rPr>
          <w:rFonts w:cs="Arial"/>
          <w:sz w:val="24"/>
          <w:szCs w:val="24"/>
        </w:rPr>
      </w:pPr>
    </w:p>
    <w:p w14:paraId="79D5EBCF" w14:textId="46F378E3" w:rsidR="00D54E0D" w:rsidRPr="00D54E0D" w:rsidRDefault="00D54E0D" w:rsidP="00D64FAF">
      <w:pPr>
        <w:pStyle w:val="ListParagraph"/>
        <w:numPr>
          <w:ilvl w:val="0"/>
          <w:numId w:val="33"/>
        </w:numPr>
        <w:spacing w:after="200" w:line="276" w:lineRule="auto"/>
        <w:ind w:left="360"/>
        <w:contextualSpacing/>
        <w:rPr>
          <w:rFonts w:cs="Arial"/>
        </w:rPr>
      </w:pPr>
      <w:r>
        <w:rPr>
          <w:rFonts w:cs="Arial"/>
        </w:rPr>
        <w:t xml:space="preserve">Overnight Investment Sweep </w:t>
      </w:r>
    </w:p>
    <w:p w14:paraId="35DD5E80" w14:textId="77777777" w:rsidR="00D54E0D" w:rsidRDefault="00D54E0D" w:rsidP="00D54E0D">
      <w:pPr>
        <w:pStyle w:val="ListParagraph"/>
        <w:ind w:left="1440"/>
        <w:contextualSpacing/>
        <w:jc w:val="both"/>
        <w:rPr>
          <w:rFonts w:cs="Arial"/>
        </w:rPr>
      </w:pPr>
    </w:p>
    <w:p w14:paraId="3BBCA9DD" w14:textId="77777777" w:rsidR="00D54E0D" w:rsidRPr="00D54E0D" w:rsidRDefault="00D54E0D" w:rsidP="00D64FAF">
      <w:pPr>
        <w:pStyle w:val="ListParagraph"/>
        <w:numPr>
          <w:ilvl w:val="1"/>
          <w:numId w:val="33"/>
        </w:numPr>
        <w:contextualSpacing/>
        <w:jc w:val="both"/>
        <w:rPr>
          <w:rFonts w:cs="Arial"/>
        </w:rPr>
      </w:pPr>
      <w:r w:rsidRPr="00D54E0D">
        <w:rPr>
          <w:rFonts w:cs="Arial"/>
        </w:rPr>
        <w:t xml:space="preserve">What short-term investment vehicle(s) does the bank propose to use for the overnight sweep in the University’s custody accounts?  </w:t>
      </w:r>
    </w:p>
    <w:p w14:paraId="15ED359E" w14:textId="77777777" w:rsidR="00D54E0D" w:rsidRPr="00D54E0D" w:rsidRDefault="00D54E0D" w:rsidP="00D54E0D">
      <w:pPr>
        <w:pStyle w:val="ListParagraph"/>
        <w:ind w:left="1440"/>
        <w:contextualSpacing/>
        <w:jc w:val="both"/>
        <w:rPr>
          <w:rFonts w:cs="Arial"/>
        </w:rPr>
      </w:pPr>
    </w:p>
    <w:p w14:paraId="59FE6B3B" w14:textId="77777777" w:rsidR="00D54E0D" w:rsidRPr="00D54E0D" w:rsidRDefault="00D54E0D" w:rsidP="00D64FAF">
      <w:pPr>
        <w:pStyle w:val="ListParagraph"/>
        <w:numPr>
          <w:ilvl w:val="1"/>
          <w:numId w:val="33"/>
        </w:numPr>
        <w:contextualSpacing/>
        <w:jc w:val="both"/>
        <w:rPr>
          <w:rFonts w:cs="Arial"/>
        </w:rPr>
      </w:pPr>
      <w:r w:rsidRPr="00D54E0D">
        <w:rPr>
          <w:rFonts w:cs="Arial"/>
        </w:rPr>
        <w:t xml:space="preserve">Does a reserve requirement apply for the proposed overnight sweep option? </w:t>
      </w:r>
    </w:p>
    <w:p w14:paraId="7D10DE52" w14:textId="77777777" w:rsidR="00D54E0D" w:rsidRPr="00D54E0D" w:rsidRDefault="00D54E0D" w:rsidP="00D54E0D">
      <w:pPr>
        <w:pStyle w:val="ListParagraph"/>
        <w:rPr>
          <w:rFonts w:cs="Arial"/>
        </w:rPr>
      </w:pPr>
    </w:p>
    <w:p w14:paraId="69CB8980" w14:textId="77777777" w:rsidR="00D54E0D" w:rsidRPr="00D54E0D" w:rsidRDefault="00D54E0D" w:rsidP="00D64FAF">
      <w:pPr>
        <w:pStyle w:val="ListParagraph"/>
        <w:numPr>
          <w:ilvl w:val="1"/>
          <w:numId w:val="33"/>
        </w:numPr>
        <w:contextualSpacing/>
        <w:jc w:val="both"/>
        <w:rPr>
          <w:rFonts w:cs="Arial"/>
        </w:rPr>
      </w:pPr>
      <w:r w:rsidRPr="00D54E0D">
        <w:rPr>
          <w:rFonts w:cs="Arial"/>
        </w:rPr>
        <w:t>What time of day is the cash sweep deadline? Is it end-of-day or next-day sweep?</w:t>
      </w:r>
    </w:p>
    <w:p w14:paraId="46C5C767" w14:textId="77777777" w:rsidR="00D54E0D" w:rsidRPr="00D54E0D" w:rsidRDefault="00D54E0D" w:rsidP="00D54E0D">
      <w:pPr>
        <w:pStyle w:val="ListParagraph"/>
        <w:rPr>
          <w:rFonts w:cs="Arial"/>
        </w:rPr>
      </w:pPr>
    </w:p>
    <w:p w14:paraId="7B51953F" w14:textId="188B7D8E" w:rsidR="00D54E0D" w:rsidRPr="00D54E0D" w:rsidRDefault="00D54E0D" w:rsidP="00D64FAF">
      <w:pPr>
        <w:pStyle w:val="ListParagraph"/>
        <w:numPr>
          <w:ilvl w:val="1"/>
          <w:numId w:val="33"/>
        </w:numPr>
        <w:contextualSpacing/>
        <w:jc w:val="both"/>
        <w:rPr>
          <w:rFonts w:cs="Arial"/>
        </w:rPr>
      </w:pPr>
      <w:r w:rsidRPr="00D54E0D">
        <w:rPr>
          <w:rFonts w:cs="Arial"/>
        </w:rPr>
        <w:t>Provide return history for the thirty-six month period from January 2012 through December 2015.</w:t>
      </w:r>
      <w:r w:rsidR="004054FD">
        <w:rPr>
          <w:rFonts w:cs="Arial"/>
        </w:rPr>
        <w:t xml:space="preserve"> Please provide the monthly return or yield for each month.</w:t>
      </w:r>
      <w:r w:rsidRPr="00D54E0D">
        <w:rPr>
          <w:rFonts w:cs="Arial"/>
        </w:rPr>
        <w:t xml:space="preserve"> </w:t>
      </w:r>
    </w:p>
    <w:p w14:paraId="01F2182D" w14:textId="77777777" w:rsidR="00D54E0D" w:rsidRPr="00D54E0D" w:rsidRDefault="00D54E0D" w:rsidP="00D54E0D">
      <w:pPr>
        <w:pStyle w:val="ListParagraph"/>
        <w:rPr>
          <w:rFonts w:cs="Arial"/>
        </w:rPr>
      </w:pPr>
    </w:p>
    <w:p w14:paraId="25303647" w14:textId="77777777" w:rsidR="00D54E0D" w:rsidRPr="00D54E0D" w:rsidRDefault="00D54E0D" w:rsidP="00D64FAF">
      <w:pPr>
        <w:pStyle w:val="ListParagraph"/>
        <w:numPr>
          <w:ilvl w:val="1"/>
          <w:numId w:val="33"/>
        </w:numPr>
        <w:contextualSpacing/>
        <w:jc w:val="both"/>
        <w:rPr>
          <w:rFonts w:cs="Arial"/>
        </w:rPr>
      </w:pPr>
      <w:r w:rsidRPr="00D54E0D">
        <w:rPr>
          <w:rFonts w:cs="Arial"/>
        </w:rPr>
        <w:t>What fee (if any) is charged to sweep funds into the proposed investment vehicle(s)? How is the fee calculated?</w:t>
      </w:r>
    </w:p>
    <w:p w14:paraId="015EC546" w14:textId="77777777" w:rsidR="00D54E0D" w:rsidRPr="00D54E0D" w:rsidRDefault="00D54E0D" w:rsidP="00D54E0D">
      <w:pPr>
        <w:pStyle w:val="ListParagraph"/>
        <w:rPr>
          <w:rFonts w:cs="Arial"/>
        </w:rPr>
      </w:pPr>
    </w:p>
    <w:p w14:paraId="25316AD5" w14:textId="459F0A66" w:rsidR="00D54E0D" w:rsidRPr="00D54E0D" w:rsidRDefault="00D54E0D" w:rsidP="00D64FAF">
      <w:pPr>
        <w:pStyle w:val="ListParagraph"/>
        <w:numPr>
          <w:ilvl w:val="1"/>
          <w:numId w:val="33"/>
        </w:numPr>
        <w:contextualSpacing/>
        <w:jc w:val="both"/>
        <w:rPr>
          <w:rFonts w:cs="Arial"/>
        </w:rPr>
      </w:pPr>
      <w:r w:rsidRPr="00D54E0D">
        <w:rPr>
          <w:rFonts w:cs="Arial"/>
        </w:rPr>
        <w:t>If the bank is proposing a money market mutual fund, provide a copy of the current prospectus and, if multiple classes are offered, identify the class of shares, including ticker symbol or CUSIP, which is being proposed.</w:t>
      </w:r>
    </w:p>
    <w:p w14:paraId="6368F2AC" w14:textId="77777777" w:rsidR="005212CA" w:rsidRDefault="005212CA" w:rsidP="00175295">
      <w:pPr>
        <w:pStyle w:val="NoSpacing"/>
        <w:rPr>
          <w:rFonts w:ascii="Times New Roman" w:hAnsi="Times New Roman" w:cs="Times New Roman"/>
          <w:b/>
          <w:sz w:val="24"/>
          <w:szCs w:val="24"/>
        </w:rPr>
      </w:pPr>
    </w:p>
    <w:p w14:paraId="5E15DCD8" w14:textId="42F2E6B6" w:rsidR="00D54E0D" w:rsidRDefault="00D54E0D" w:rsidP="00D54E0D">
      <w:pPr>
        <w:pStyle w:val="ListParagraph"/>
        <w:numPr>
          <w:ilvl w:val="0"/>
          <w:numId w:val="17"/>
        </w:numPr>
        <w:spacing w:after="200" w:line="276" w:lineRule="auto"/>
        <w:ind w:left="360"/>
        <w:contextualSpacing/>
        <w:rPr>
          <w:b/>
        </w:rPr>
      </w:pPr>
      <w:r>
        <w:rPr>
          <w:b/>
        </w:rPr>
        <w:t xml:space="preserve">Control </w:t>
      </w:r>
    </w:p>
    <w:p w14:paraId="76972627" w14:textId="13414B5C" w:rsidR="00D54E0D" w:rsidRPr="00D54E0D" w:rsidRDefault="00D54E0D" w:rsidP="00D54E0D">
      <w:pPr>
        <w:pStyle w:val="ListParagraph"/>
        <w:spacing w:after="200" w:line="276" w:lineRule="auto"/>
        <w:ind w:left="360"/>
        <w:contextualSpacing/>
        <w:rPr>
          <w:b/>
        </w:rPr>
      </w:pPr>
      <w:r w:rsidRPr="00D54E0D">
        <w:rPr>
          <w:i/>
        </w:rPr>
        <w:t>(All proposing firms should respon</w:t>
      </w:r>
      <w:r w:rsidR="00F43985">
        <w:rPr>
          <w:i/>
        </w:rPr>
        <w:t>d</w:t>
      </w:r>
      <w:r w:rsidRPr="00D54E0D">
        <w:rPr>
          <w:i/>
        </w:rPr>
        <w:t xml:space="preserve"> to this section) </w:t>
      </w:r>
    </w:p>
    <w:p w14:paraId="2018E85E" w14:textId="77777777" w:rsidR="00D54E0D" w:rsidRDefault="00D54E0D" w:rsidP="00D54E0D">
      <w:pPr>
        <w:pStyle w:val="ListParagraph"/>
        <w:spacing w:after="200" w:line="276" w:lineRule="auto"/>
        <w:ind w:left="360"/>
        <w:contextualSpacing/>
        <w:rPr>
          <w:b/>
        </w:rPr>
      </w:pPr>
    </w:p>
    <w:p w14:paraId="3C7A069F" w14:textId="77777777" w:rsidR="00D54E0D" w:rsidRDefault="00D54E0D" w:rsidP="00D64FAF">
      <w:pPr>
        <w:pStyle w:val="ListParagraph"/>
        <w:numPr>
          <w:ilvl w:val="0"/>
          <w:numId w:val="34"/>
        </w:numPr>
        <w:spacing w:after="200" w:line="276" w:lineRule="auto"/>
        <w:ind w:left="360"/>
        <w:contextualSpacing/>
        <w:rPr>
          <w:rFonts w:cs="Arial"/>
        </w:rPr>
      </w:pPr>
      <w:r w:rsidRPr="00D54E0D">
        <w:rPr>
          <w:rFonts w:cs="Arial"/>
        </w:rPr>
        <w:t>Describe the firm’s security environment. Specifically cover the physical security and software safeguards that you have put in place for each of the proposed Service Groups.</w:t>
      </w:r>
    </w:p>
    <w:p w14:paraId="7555F522" w14:textId="77777777" w:rsidR="00D54E0D" w:rsidRPr="00D54E0D" w:rsidRDefault="00D54E0D" w:rsidP="00D54E0D">
      <w:pPr>
        <w:pStyle w:val="ListParagraph"/>
        <w:rPr>
          <w:rFonts w:cs="Arial"/>
        </w:rPr>
      </w:pPr>
    </w:p>
    <w:p w14:paraId="2CF07031" w14:textId="77777777" w:rsidR="00D54E0D" w:rsidRDefault="00D54E0D" w:rsidP="00D64FAF">
      <w:pPr>
        <w:pStyle w:val="ListParagraph"/>
        <w:numPr>
          <w:ilvl w:val="0"/>
          <w:numId w:val="34"/>
        </w:numPr>
        <w:spacing w:after="200" w:line="276" w:lineRule="auto"/>
        <w:ind w:left="360"/>
        <w:contextualSpacing/>
        <w:rPr>
          <w:rFonts w:cs="Arial"/>
        </w:rPr>
      </w:pPr>
      <w:r>
        <w:rPr>
          <w:rFonts w:cs="Arial"/>
        </w:rPr>
        <w:t>Describe the firm</w:t>
      </w:r>
      <w:r w:rsidRPr="00D54E0D">
        <w:rPr>
          <w:rFonts w:cs="Arial"/>
        </w:rPr>
        <w:t>’s security procedures for its information reporting system, both for access and information protection (e.g. RSA toke</w:t>
      </w:r>
      <w:r>
        <w:rPr>
          <w:rFonts w:cs="Arial"/>
        </w:rPr>
        <w:t>ns, secure certification, etc.)?</w:t>
      </w:r>
    </w:p>
    <w:p w14:paraId="4864EE5A" w14:textId="77777777" w:rsidR="00D54E0D" w:rsidRPr="00D54E0D" w:rsidRDefault="00D54E0D" w:rsidP="00D54E0D">
      <w:pPr>
        <w:pStyle w:val="ListParagraph"/>
        <w:rPr>
          <w:rFonts w:cs="Arial"/>
        </w:rPr>
      </w:pPr>
    </w:p>
    <w:p w14:paraId="12D83FC1" w14:textId="77777777" w:rsidR="00D54E0D" w:rsidRDefault="00D54E0D" w:rsidP="00D64FAF">
      <w:pPr>
        <w:pStyle w:val="ListParagraph"/>
        <w:numPr>
          <w:ilvl w:val="0"/>
          <w:numId w:val="34"/>
        </w:numPr>
        <w:spacing w:after="200" w:line="276" w:lineRule="auto"/>
        <w:ind w:left="360"/>
        <w:contextualSpacing/>
        <w:rPr>
          <w:rFonts w:cs="Arial"/>
        </w:rPr>
      </w:pPr>
      <w:r w:rsidRPr="00D54E0D">
        <w:rPr>
          <w:rFonts w:cs="Arial"/>
        </w:rPr>
        <w:t>List the types and amounts of insurance and bonding carried.</w:t>
      </w:r>
      <w:r>
        <w:rPr>
          <w:rFonts w:cs="Arial"/>
        </w:rPr>
        <w:t xml:space="preserve"> </w:t>
      </w:r>
    </w:p>
    <w:p w14:paraId="1B78FD66" w14:textId="77777777" w:rsidR="00D54E0D" w:rsidRPr="00D54E0D" w:rsidRDefault="00D54E0D" w:rsidP="00D54E0D">
      <w:pPr>
        <w:pStyle w:val="ListParagraph"/>
        <w:rPr>
          <w:rFonts w:cs="Arial"/>
        </w:rPr>
      </w:pPr>
    </w:p>
    <w:p w14:paraId="4DA2A339" w14:textId="77777777" w:rsidR="00D54E0D" w:rsidRDefault="00D54E0D" w:rsidP="00D64FAF">
      <w:pPr>
        <w:pStyle w:val="ListParagraph"/>
        <w:numPr>
          <w:ilvl w:val="0"/>
          <w:numId w:val="34"/>
        </w:numPr>
        <w:spacing w:after="200" w:line="276" w:lineRule="auto"/>
        <w:ind w:left="360"/>
        <w:contextualSpacing/>
        <w:rPr>
          <w:rFonts w:cs="Arial"/>
        </w:rPr>
      </w:pPr>
      <w:r w:rsidRPr="00D54E0D">
        <w:rPr>
          <w:rFonts w:cs="Arial"/>
        </w:rPr>
        <w:t>Does the bank maintain cyber liability insurance? If so, list the types and amount carried.</w:t>
      </w:r>
    </w:p>
    <w:p w14:paraId="41C5672C" w14:textId="77777777" w:rsidR="00D54E0D" w:rsidRPr="00D54E0D" w:rsidRDefault="00D54E0D" w:rsidP="00D54E0D">
      <w:pPr>
        <w:pStyle w:val="ListParagraph"/>
        <w:rPr>
          <w:rFonts w:cs="Arial"/>
        </w:rPr>
      </w:pPr>
    </w:p>
    <w:p w14:paraId="4F4AF283" w14:textId="735C94CD" w:rsidR="00D54E0D" w:rsidRPr="00D54E0D" w:rsidRDefault="00D54E0D" w:rsidP="00D64FAF">
      <w:pPr>
        <w:pStyle w:val="ListParagraph"/>
        <w:numPr>
          <w:ilvl w:val="0"/>
          <w:numId w:val="34"/>
        </w:numPr>
        <w:spacing w:after="200" w:line="276" w:lineRule="auto"/>
        <w:ind w:left="360"/>
        <w:contextualSpacing/>
        <w:rPr>
          <w:rFonts w:cs="Arial"/>
        </w:rPr>
      </w:pPr>
      <w:r w:rsidRPr="00D54E0D">
        <w:rPr>
          <w:rFonts w:cs="Arial"/>
        </w:rPr>
        <w:t xml:space="preserve">Include a copy of the bank's most recent reports issued in accordance with the Statement on Standards for Attestation Engagements (SSAE) No. 16 (formerly known as the Statement of Auditing Standards-70 (SAS70)) for any processes or systems relevant to the services proposed by the firm. </w:t>
      </w:r>
    </w:p>
    <w:p w14:paraId="17AEEAE5" w14:textId="77777777" w:rsidR="00D54E0D" w:rsidRDefault="00D54E0D" w:rsidP="00D54E0D">
      <w:pPr>
        <w:pStyle w:val="ListParagraph"/>
        <w:spacing w:after="200" w:line="276" w:lineRule="auto"/>
        <w:ind w:left="360"/>
        <w:contextualSpacing/>
        <w:rPr>
          <w:b/>
        </w:rPr>
      </w:pPr>
    </w:p>
    <w:p w14:paraId="22B35416" w14:textId="1E7FAB12" w:rsidR="00D54E0D" w:rsidRDefault="00D54E0D" w:rsidP="00D54E0D">
      <w:pPr>
        <w:pStyle w:val="ListParagraph"/>
        <w:numPr>
          <w:ilvl w:val="0"/>
          <w:numId w:val="17"/>
        </w:numPr>
        <w:spacing w:after="200" w:line="276" w:lineRule="auto"/>
        <w:ind w:left="360"/>
        <w:contextualSpacing/>
        <w:rPr>
          <w:b/>
        </w:rPr>
      </w:pPr>
      <w:r>
        <w:rPr>
          <w:b/>
        </w:rPr>
        <w:t xml:space="preserve">Implementation / Conversion </w:t>
      </w:r>
    </w:p>
    <w:p w14:paraId="54AD844B" w14:textId="20A8F2D3" w:rsidR="00D54E0D" w:rsidRPr="00D54E0D" w:rsidRDefault="00D54E0D" w:rsidP="00D54E0D">
      <w:pPr>
        <w:pStyle w:val="ListParagraph"/>
        <w:spacing w:after="200" w:line="276" w:lineRule="auto"/>
        <w:ind w:left="360"/>
        <w:contextualSpacing/>
        <w:rPr>
          <w:b/>
        </w:rPr>
      </w:pPr>
      <w:r w:rsidRPr="00D54E0D">
        <w:rPr>
          <w:i/>
        </w:rPr>
        <w:t>(All proposing firms should respon</w:t>
      </w:r>
      <w:r w:rsidR="00C63F1D">
        <w:rPr>
          <w:i/>
        </w:rPr>
        <w:t>d</w:t>
      </w:r>
      <w:r w:rsidRPr="00D54E0D">
        <w:rPr>
          <w:i/>
        </w:rPr>
        <w:t xml:space="preserve"> to this section) </w:t>
      </w:r>
    </w:p>
    <w:p w14:paraId="150FC001" w14:textId="77777777" w:rsidR="00E95B17" w:rsidRDefault="00E95B17" w:rsidP="00E95B17">
      <w:pPr>
        <w:pStyle w:val="ListParagraph"/>
        <w:spacing w:after="200" w:line="276" w:lineRule="auto"/>
        <w:ind w:left="360"/>
        <w:contextualSpacing/>
        <w:rPr>
          <w:rFonts w:cs="Arial"/>
        </w:rPr>
      </w:pPr>
    </w:p>
    <w:p w14:paraId="500190CC" w14:textId="49D65141" w:rsidR="00D54E0D" w:rsidRDefault="00D54E0D" w:rsidP="00D64FAF">
      <w:pPr>
        <w:pStyle w:val="ListParagraph"/>
        <w:numPr>
          <w:ilvl w:val="0"/>
          <w:numId w:val="35"/>
        </w:numPr>
        <w:spacing w:after="200" w:line="276" w:lineRule="auto"/>
        <w:ind w:left="360"/>
        <w:contextualSpacing/>
        <w:rPr>
          <w:rFonts w:cs="Arial"/>
        </w:rPr>
      </w:pPr>
      <w:r w:rsidRPr="00D54E0D">
        <w:rPr>
          <w:rFonts w:cs="Arial"/>
        </w:rPr>
        <w:t>Provide a detailed conversion plan for transitioning each of the proposed Service Groups to your firm. Please include the estimated length of time for the transition and the amoun</w:t>
      </w:r>
      <w:r>
        <w:rPr>
          <w:rFonts w:cs="Arial"/>
        </w:rPr>
        <w:t>t of effort required by the University</w:t>
      </w:r>
      <w:r w:rsidRPr="00D54E0D">
        <w:rPr>
          <w:rFonts w:cs="Arial"/>
        </w:rPr>
        <w:t>’s staff.</w:t>
      </w:r>
    </w:p>
    <w:p w14:paraId="08D00106" w14:textId="77777777" w:rsidR="004054FD" w:rsidRDefault="004054FD" w:rsidP="00D64FAF">
      <w:pPr>
        <w:pStyle w:val="ListParagraph"/>
        <w:spacing w:after="200" w:line="276" w:lineRule="auto"/>
        <w:ind w:left="360"/>
        <w:contextualSpacing/>
        <w:rPr>
          <w:rFonts w:cs="Arial"/>
        </w:rPr>
      </w:pPr>
    </w:p>
    <w:p w14:paraId="44E733F5" w14:textId="77777777" w:rsidR="00E95B17" w:rsidRDefault="00D54E0D" w:rsidP="00D64FAF">
      <w:pPr>
        <w:pStyle w:val="ListParagraph"/>
        <w:numPr>
          <w:ilvl w:val="0"/>
          <w:numId w:val="35"/>
        </w:numPr>
        <w:spacing w:after="200" w:line="276" w:lineRule="auto"/>
        <w:ind w:left="360"/>
        <w:contextualSpacing/>
        <w:rPr>
          <w:rFonts w:cs="Arial"/>
        </w:rPr>
      </w:pPr>
      <w:r w:rsidRPr="00D54E0D">
        <w:rPr>
          <w:rFonts w:cs="Arial"/>
        </w:rPr>
        <w:t>Who will be responsible for coordinating the transition for each of the proposed services? If a conversion</w:t>
      </w:r>
      <w:r w:rsidR="00E95B17">
        <w:rPr>
          <w:rFonts w:cs="Arial"/>
        </w:rPr>
        <w:t xml:space="preserve"> team is used, how will the University</w:t>
      </w:r>
      <w:r w:rsidRPr="00D54E0D">
        <w:rPr>
          <w:rFonts w:cs="Arial"/>
        </w:rPr>
        <w:t xml:space="preserve">’s account be transitioned to the ongoing client service team? </w:t>
      </w:r>
    </w:p>
    <w:p w14:paraId="2C9A63B7" w14:textId="77777777" w:rsidR="00E95B17" w:rsidRDefault="00E95B17" w:rsidP="00E95B17">
      <w:pPr>
        <w:pStyle w:val="ListParagraph"/>
        <w:spacing w:after="200" w:line="276" w:lineRule="auto"/>
        <w:ind w:left="360"/>
        <w:contextualSpacing/>
        <w:rPr>
          <w:rFonts w:cs="Arial"/>
        </w:rPr>
      </w:pPr>
    </w:p>
    <w:p w14:paraId="1B505AD2" w14:textId="769A8129" w:rsidR="00D54E0D" w:rsidRPr="00E95B17" w:rsidRDefault="00D54E0D" w:rsidP="00D64FAF">
      <w:pPr>
        <w:pStyle w:val="ListParagraph"/>
        <w:numPr>
          <w:ilvl w:val="0"/>
          <w:numId w:val="35"/>
        </w:numPr>
        <w:spacing w:after="200" w:line="276" w:lineRule="auto"/>
        <w:ind w:left="360"/>
        <w:contextualSpacing/>
        <w:rPr>
          <w:rFonts w:cs="Arial"/>
        </w:rPr>
      </w:pPr>
      <w:r w:rsidRPr="00E95B17">
        <w:rPr>
          <w:rFonts w:cs="Arial"/>
        </w:rPr>
        <w:t xml:space="preserve">Indicate the firm’s plans for initial and ongoing education and training of </w:t>
      </w:r>
      <w:r w:rsidR="00E95B17">
        <w:rPr>
          <w:rFonts w:cs="Arial"/>
        </w:rPr>
        <w:t xml:space="preserve">University </w:t>
      </w:r>
      <w:r w:rsidRPr="00E95B17">
        <w:rPr>
          <w:rFonts w:cs="Arial"/>
        </w:rPr>
        <w:t xml:space="preserve">employees in the use of your systems. </w:t>
      </w:r>
      <w:r w:rsidR="00CF196E">
        <w:rPr>
          <w:rFonts w:cs="Arial"/>
        </w:rPr>
        <w:br/>
      </w:r>
    </w:p>
    <w:p w14:paraId="437D12DA" w14:textId="66F6F9C3" w:rsidR="00E95B17" w:rsidRDefault="00E95B17" w:rsidP="00E95B17">
      <w:pPr>
        <w:pStyle w:val="ListParagraph"/>
        <w:numPr>
          <w:ilvl w:val="0"/>
          <w:numId w:val="17"/>
        </w:numPr>
        <w:spacing w:after="200" w:line="276" w:lineRule="auto"/>
        <w:ind w:left="360"/>
        <w:contextualSpacing/>
        <w:rPr>
          <w:b/>
        </w:rPr>
      </w:pPr>
      <w:r>
        <w:rPr>
          <w:b/>
        </w:rPr>
        <w:t>New Services &amp; Ideas</w:t>
      </w:r>
    </w:p>
    <w:p w14:paraId="30491EEC" w14:textId="6C14D774" w:rsidR="00E95B17" w:rsidRPr="00D54E0D" w:rsidRDefault="00E95B17" w:rsidP="00E95B17">
      <w:pPr>
        <w:pStyle w:val="ListParagraph"/>
        <w:spacing w:after="200" w:line="276" w:lineRule="auto"/>
        <w:ind w:left="360"/>
        <w:contextualSpacing/>
        <w:rPr>
          <w:b/>
        </w:rPr>
      </w:pPr>
      <w:r w:rsidRPr="00D54E0D">
        <w:rPr>
          <w:i/>
        </w:rPr>
        <w:t>(All proposing firms should respon</w:t>
      </w:r>
      <w:r w:rsidR="00CF196E">
        <w:rPr>
          <w:i/>
        </w:rPr>
        <w:t>d</w:t>
      </w:r>
      <w:r w:rsidRPr="00D54E0D">
        <w:rPr>
          <w:i/>
        </w:rPr>
        <w:t xml:space="preserve"> to this section) </w:t>
      </w:r>
    </w:p>
    <w:p w14:paraId="5CD85BE0" w14:textId="77777777" w:rsidR="00E95B17" w:rsidRDefault="00E95B17" w:rsidP="00E95B17">
      <w:pPr>
        <w:pStyle w:val="ListParagraph"/>
        <w:spacing w:after="200" w:line="276" w:lineRule="auto"/>
        <w:ind w:left="360"/>
        <w:contextualSpacing/>
        <w:rPr>
          <w:rFonts w:cs="Arial"/>
        </w:rPr>
      </w:pPr>
    </w:p>
    <w:p w14:paraId="2FFECBAC" w14:textId="3B6A611F" w:rsidR="00E95B17" w:rsidRDefault="00E95B17" w:rsidP="00D64FAF">
      <w:pPr>
        <w:pStyle w:val="ListParagraph"/>
        <w:numPr>
          <w:ilvl w:val="0"/>
          <w:numId w:val="36"/>
        </w:numPr>
        <w:spacing w:after="200" w:line="276" w:lineRule="auto"/>
        <w:ind w:left="360"/>
        <w:contextualSpacing/>
        <w:rPr>
          <w:rFonts w:cs="Arial"/>
        </w:rPr>
      </w:pPr>
      <w:r>
        <w:rPr>
          <w:rFonts w:cs="Arial"/>
        </w:rPr>
        <w:lastRenderedPageBreak/>
        <w:t xml:space="preserve">Describe any new service or ideas that will enhance the University’s use of merchant and/or custody services. </w:t>
      </w:r>
    </w:p>
    <w:p w14:paraId="1A189074" w14:textId="70B35CEE" w:rsidR="00E95B17" w:rsidRDefault="00E95B17" w:rsidP="00E95B17">
      <w:pPr>
        <w:pStyle w:val="ListParagraph"/>
        <w:spacing w:after="200" w:line="276" w:lineRule="auto"/>
        <w:ind w:left="360"/>
        <w:contextualSpacing/>
        <w:rPr>
          <w:rFonts w:cs="Arial"/>
        </w:rPr>
      </w:pPr>
    </w:p>
    <w:p w14:paraId="7B1CC354" w14:textId="5635F08A" w:rsidR="00E95B17" w:rsidRDefault="00E95B17" w:rsidP="00D64FAF">
      <w:pPr>
        <w:pStyle w:val="ListParagraph"/>
        <w:numPr>
          <w:ilvl w:val="0"/>
          <w:numId w:val="36"/>
        </w:numPr>
        <w:spacing w:after="200" w:line="276" w:lineRule="auto"/>
        <w:ind w:left="360"/>
        <w:contextualSpacing/>
        <w:rPr>
          <w:rFonts w:cs="Arial"/>
        </w:rPr>
      </w:pPr>
      <w:r>
        <w:rPr>
          <w:rFonts w:cs="Arial"/>
        </w:rPr>
        <w:t xml:space="preserve">Please provide any additional information that you believe to be pertinent by not specially requested elsewhere in the RFP. </w:t>
      </w:r>
    </w:p>
    <w:p w14:paraId="1EF17597" w14:textId="77777777" w:rsidR="00597067" w:rsidRPr="00597067" w:rsidRDefault="00597067" w:rsidP="001E40FB">
      <w:pPr>
        <w:pStyle w:val="ListParagraph"/>
        <w:rPr>
          <w:rFonts w:cs="Arial"/>
        </w:rPr>
      </w:pPr>
    </w:p>
    <w:p w14:paraId="5C56465B" w14:textId="3CBF86EE" w:rsidR="00E95B17" w:rsidRDefault="00597067" w:rsidP="00E95B17">
      <w:pPr>
        <w:pStyle w:val="ListParagraph"/>
        <w:numPr>
          <w:ilvl w:val="0"/>
          <w:numId w:val="17"/>
        </w:numPr>
        <w:spacing w:after="200" w:line="276" w:lineRule="auto"/>
        <w:ind w:left="360"/>
        <w:contextualSpacing/>
        <w:rPr>
          <w:b/>
        </w:rPr>
      </w:pPr>
      <w:r>
        <w:rPr>
          <w:b/>
        </w:rPr>
        <w:t>S</w:t>
      </w:r>
      <w:r w:rsidR="00E95B17">
        <w:rPr>
          <w:b/>
        </w:rPr>
        <w:t xml:space="preserve">ample Contract </w:t>
      </w:r>
    </w:p>
    <w:p w14:paraId="7D79434C" w14:textId="77777777" w:rsidR="00E95B17" w:rsidRDefault="00E95B17" w:rsidP="00E95B17">
      <w:pPr>
        <w:pStyle w:val="ListParagraph"/>
        <w:spacing w:after="200" w:line="276" w:lineRule="auto"/>
        <w:ind w:left="360"/>
        <w:contextualSpacing/>
        <w:rPr>
          <w:rFonts w:cs="Arial"/>
        </w:rPr>
      </w:pPr>
    </w:p>
    <w:p w14:paraId="0C6564C0" w14:textId="51A4198A" w:rsidR="00E95B17" w:rsidRDefault="00E95B17" w:rsidP="00D64FAF">
      <w:pPr>
        <w:pStyle w:val="ListParagraph"/>
        <w:numPr>
          <w:ilvl w:val="0"/>
          <w:numId w:val="37"/>
        </w:numPr>
        <w:spacing w:after="200" w:line="276" w:lineRule="auto"/>
        <w:ind w:left="360"/>
        <w:contextualSpacing/>
        <w:rPr>
          <w:rFonts w:cs="Arial"/>
        </w:rPr>
      </w:pPr>
      <w:r w:rsidRPr="00E95B17">
        <w:rPr>
          <w:rFonts w:cs="Arial"/>
        </w:rPr>
        <w:t>Provide a sample of the proposed contract for your firm’s services. Please also provide copies of all other documents that need to be signed/entered into related to the provision of the services requested in this RFP including any documents referenced or incorporated into the contracts/agreements</w:t>
      </w:r>
      <w:r w:rsidR="00851E07">
        <w:rPr>
          <w:rFonts w:cs="Arial"/>
        </w:rPr>
        <w:t>.</w:t>
      </w:r>
    </w:p>
    <w:p w14:paraId="161C2AD6" w14:textId="77777777" w:rsidR="00851E07" w:rsidRDefault="00851E07" w:rsidP="001E40FB">
      <w:pPr>
        <w:pStyle w:val="ListParagraph"/>
        <w:spacing w:after="200" w:line="276" w:lineRule="auto"/>
        <w:ind w:left="360"/>
        <w:contextualSpacing/>
        <w:rPr>
          <w:rFonts w:cs="Arial"/>
        </w:rPr>
      </w:pPr>
    </w:p>
    <w:p w14:paraId="00DCD0C3" w14:textId="44F31039" w:rsidR="00851E07" w:rsidRDefault="00851E07" w:rsidP="00D64FAF">
      <w:pPr>
        <w:pStyle w:val="ListParagraph"/>
        <w:numPr>
          <w:ilvl w:val="0"/>
          <w:numId w:val="37"/>
        </w:numPr>
        <w:spacing w:after="200" w:line="276" w:lineRule="auto"/>
        <w:ind w:left="360"/>
        <w:contextualSpacing/>
        <w:rPr>
          <w:rFonts w:cs="Arial"/>
        </w:rPr>
      </w:pPr>
      <w:r>
        <w:rPr>
          <w:rFonts w:cs="Arial"/>
        </w:rPr>
        <w:t xml:space="preserve">Applicable for Merchant Card Processing Services Only – Please confirm that there is no exclusivity clause in your firm’s merchant card agreement.  If there is, please indicate your understanding and willingness to possibly allow another firm to process a select number of transactions that cannot be transitioned.  (For Dining Services, there is a specific application that must use </w:t>
      </w:r>
      <w:proofErr w:type="spellStart"/>
      <w:r>
        <w:rPr>
          <w:rFonts w:cs="Arial"/>
        </w:rPr>
        <w:t>Elavon</w:t>
      </w:r>
      <w:proofErr w:type="spellEnd"/>
      <w:r>
        <w:rPr>
          <w:rFonts w:cs="Arial"/>
        </w:rPr>
        <w:t xml:space="preserve"> as the merchant card processor. GVSU has no control over the processor used by the application.) </w:t>
      </w:r>
    </w:p>
    <w:p w14:paraId="556086A9" w14:textId="77777777" w:rsidR="00E95B17" w:rsidRDefault="00E95B17" w:rsidP="00E95B17">
      <w:pPr>
        <w:pStyle w:val="ListParagraph"/>
        <w:spacing w:after="200" w:line="276" w:lineRule="auto"/>
        <w:ind w:left="360"/>
        <w:contextualSpacing/>
        <w:rPr>
          <w:rFonts w:cs="Arial"/>
        </w:rPr>
      </w:pPr>
    </w:p>
    <w:p w14:paraId="708197E7" w14:textId="2071BDBA" w:rsidR="00E95B17" w:rsidRPr="00D64FAF" w:rsidRDefault="00E95B17" w:rsidP="00D64FAF">
      <w:pPr>
        <w:pStyle w:val="ListParagraph"/>
        <w:numPr>
          <w:ilvl w:val="0"/>
          <w:numId w:val="37"/>
        </w:numPr>
        <w:spacing w:after="200" w:line="276" w:lineRule="auto"/>
        <w:ind w:left="360"/>
        <w:contextualSpacing/>
        <w:rPr>
          <w:rFonts w:cs="Arial"/>
        </w:rPr>
      </w:pPr>
      <w:r w:rsidRPr="00D64FAF">
        <w:rPr>
          <w:rFonts w:cs="Arial"/>
        </w:rPr>
        <w:t xml:space="preserve">It is the University’s intent to incorporate the Request for Proposal and your firm’s proposal response as part of the overall contract. Identify any sections of your proposal that you would not be able to incorporate into a contract with the University and explain why. It is not acceptable to exclude the entire proposal. </w:t>
      </w:r>
    </w:p>
    <w:p w14:paraId="0B2834B1" w14:textId="77777777" w:rsidR="00E95B17" w:rsidRDefault="00E95B17" w:rsidP="00E95B17">
      <w:pPr>
        <w:pStyle w:val="ListParagraph"/>
        <w:spacing w:after="200" w:line="276" w:lineRule="auto"/>
        <w:ind w:left="360"/>
        <w:contextualSpacing/>
        <w:rPr>
          <w:b/>
        </w:rPr>
      </w:pPr>
    </w:p>
    <w:p w14:paraId="5856FDA8" w14:textId="41DA3920" w:rsidR="00E95B17" w:rsidRDefault="00E95B17" w:rsidP="00E95B17">
      <w:pPr>
        <w:pStyle w:val="ListParagraph"/>
        <w:numPr>
          <w:ilvl w:val="0"/>
          <w:numId w:val="17"/>
        </w:numPr>
        <w:spacing w:after="200" w:line="276" w:lineRule="auto"/>
        <w:ind w:left="360"/>
        <w:contextualSpacing/>
        <w:rPr>
          <w:b/>
        </w:rPr>
      </w:pPr>
      <w:r>
        <w:rPr>
          <w:b/>
        </w:rPr>
        <w:t xml:space="preserve">Price Proposal </w:t>
      </w:r>
    </w:p>
    <w:p w14:paraId="1E1E32EA" w14:textId="1AA81D06" w:rsidR="005212CA" w:rsidRPr="004054FD" w:rsidRDefault="00E95B17" w:rsidP="00175295">
      <w:pPr>
        <w:pStyle w:val="NoSpacing"/>
        <w:rPr>
          <w:rFonts w:ascii="Times New Roman" w:hAnsi="Times New Roman" w:cs="Times New Roman"/>
          <w:b/>
          <w:sz w:val="24"/>
          <w:szCs w:val="24"/>
        </w:rPr>
      </w:pPr>
      <w:r w:rsidRPr="00D64FAF">
        <w:rPr>
          <w:rFonts w:ascii="Times New Roman" w:hAnsi="Times New Roman" w:cs="Times New Roman"/>
          <w:sz w:val="24"/>
          <w:szCs w:val="24"/>
        </w:rPr>
        <w:t>Provide a complete fee schedule for each of the Service Groups the firm is proposing to provide. Fees related to all service</w:t>
      </w:r>
      <w:r w:rsidR="00F457C9">
        <w:rPr>
          <w:rFonts w:ascii="Times New Roman" w:hAnsi="Times New Roman" w:cs="Times New Roman"/>
          <w:sz w:val="24"/>
          <w:szCs w:val="24"/>
        </w:rPr>
        <w:t>s</w:t>
      </w:r>
      <w:r w:rsidRPr="00D64FAF">
        <w:rPr>
          <w:rFonts w:ascii="Times New Roman" w:hAnsi="Times New Roman" w:cs="Times New Roman"/>
          <w:sz w:val="24"/>
          <w:szCs w:val="24"/>
        </w:rPr>
        <w:t xml:space="preserve"> described in the proposal must be listed - even if the service is not specifically referenced on the pro form</w:t>
      </w:r>
      <w:r w:rsidR="00F457C9">
        <w:rPr>
          <w:rFonts w:ascii="Times New Roman" w:hAnsi="Times New Roman" w:cs="Times New Roman"/>
          <w:sz w:val="24"/>
          <w:szCs w:val="24"/>
        </w:rPr>
        <w:t>a</w:t>
      </w:r>
      <w:r w:rsidRPr="00D64FAF">
        <w:rPr>
          <w:rFonts w:ascii="Times New Roman" w:hAnsi="Times New Roman" w:cs="Times New Roman"/>
          <w:sz w:val="24"/>
          <w:szCs w:val="24"/>
        </w:rPr>
        <w:t xml:space="preserve">. Also, include any one-time or set-up charges, research fees, minimum fees, and all other fees that will be charged. </w:t>
      </w:r>
    </w:p>
    <w:p w14:paraId="60A5E66C" w14:textId="4DDD168E" w:rsidR="004054FD" w:rsidRPr="00D64FAF" w:rsidRDefault="00CF196E" w:rsidP="00CF196E">
      <w:pPr>
        <w:pStyle w:val="NoSpacing"/>
        <w:rPr>
          <w:rFonts w:ascii="Times New Roman" w:hAnsi="Times New Roman" w:cs="Times New Roman"/>
          <w:sz w:val="24"/>
          <w:szCs w:val="24"/>
        </w:rPr>
      </w:pPr>
      <w:r>
        <w:rPr>
          <w:rFonts w:ascii="Times New Roman" w:hAnsi="Times New Roman" w:cs="Times New Roman"/>
          <w:b/>
          <w:sz w:val="24"/>
          <w:szCs w:val="24"/>
        </w:rPr>
        <w:br/>
      </w:r>
      <w:r w:rsidR="004054FD" w:rsidRPr="00D64FAF">
        <w:rPr>
          <w:rFonts w:ascii="Times New Roman" w:hAnsi="Times New Roman" w:cs="Times New Roman"/>
          <w:sz w:val="24"/>
          <w:szCs w:val="24"/>
        </w:rPr>
        <w:t xml:space="preserve">For how long will the bank guarantee the proposed fees for each Service Group? Please complete the following table: </w:t>
      </w:r>
    </w:p>
    <w:p w14:paraId="57859786" w14:textId="77777777" w:rsidR="004054FD" w:rsidRDefault="004054FD" w:rsidP="004054FD">
      <w:pPr>
        <w:pStyle w:val="BodyText"/>
        <w:tabs>
          <w:tab w:val="left" w:pos="2041"/>
        </w:tabs>
        <w:ind w:right="1005"/>
      </w:pPr>
    </w:p>
    <w:tbl>
      <w:tblPr>
        <w:tblW w:w="8035" w:type="dxa"/>
        <w:tblInd w:w="98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72" w:type="dxa"/>
          <w:left w:w="72" w:type="dxa"/>
          <w:bottom w:w="72" w:type="dxa"/>
          <w:right w:w="72" w:type="dxa"/>
        </w:tblCellMar>
        <w:tblLook w:val="06A0" w:firstRow="1" w:lastRow="0" w:firstColumn="1" w:lastColumn="0" w:noHBand="1" w:noVBand="1"/>
      </w:tblPr>
      <w:tblGrid>
        <w:gridCol w:w="5695"/>
        <w:gridCol w:w="2340"/>
      </w:tblGrid>
      <w:tr w:rsidR="004054FD" w:rsidRPr="008F7A66" w14:paraId="2FD2566D" w14:textId="77777777" w:rsidTr="001E40FB">
        <w:trPr>
          <w:cantSplit/>
          <w:trHeight w:val="804"/>
        </w:trPr>
        <w:tc>
          <w:tcPr>
            <w:tcW w:w="56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vAlign w:val="bottom"/>
          </w:tcPr>
          <w:p w14:paraId="3B12C4CD" w14:textId="77777777" w:rsidR="004054FD" w:rsidRPr="00507810" w:rsidRDefault="004054FD" w:rsidP="00D64FAF">
            <w:pPr>
              <w:pStyle w:val="BodyTextIndent"/>
              <w:spacing w:before="40" w:after="40"/>
              <w:ind w:left="18"/>
              <w:rPr>
                <w:rFonts w:cs="Arial"/>
                <w:b/>
                <w:sz w:val="24"/>
                <w:szCs w:val="24"/>
              </w:rPr>
            </w:pPr>
            <w:r w:rsidRPr="00507810">
              <w:rPr>
                <w:rFonts w:cs="Arial"/>
                <w:b/>
                <w:sz w:val="24"/>
                <w:szCs w:val="24"/>
              </w:rPr>
              <w:t>Service Group</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vAlign w:val="center"/>
          </w:tcPr>
          <w:p w14:paraId="5A14AD22" w14:textId="755BF2A9" w:rsidR="004054FD" w:rsidRPr="00507810" w:rsidRDefault="004054FD" w:rsidP="00D64FAF">
            <w:pPr>
              <w:spacing w:before="40" w:after="40"/>
              <w:jc w:val="center"/>
              <w:rPr>
                <w:rFonts w:cs="Arial"/>
                <w:b/>
                <w:sz w:val="24"/>
                <w:szCs w:val="24"/>
              </w:rPr>
            </w:pPr>
            <w:r w:rsidRPr="00507810">
              <w:rPr>
                <w:rFonts w:cs="Arial"/>
                <w:b/>
                <w:sz w:val="24"/>
                <w:szCs w:val="24"/>
              </w:rPr>
              <w:t xml:space="preserve">Fee Guaranteed at Proposed Pricing </w:t>
            </w:r>
          </w:p>
          <w:p w14:paraId="6642E830" w14:textId="77777777" w:rsidR="004054FD" w:rsidRPr="00507810" w:rsidRDefault="004054FD" w:rsidP="00D64FAF">
            <w:pPr>
              <w:spacing w:before="40" w:after="40"/>
              <w:jc w:val="center"/>
              <w:rPr>
                <w:rFonts w:cs="Arial"/>
                <w:b/>
                <w:sz w:val="24"/>
                <w:szCs w:val="24"/>
              </w:rPr>
            </w:pPr>
            <w:r w:rsidRPr="00507810">
              <w:rPr>
                <w:rFonts w:cs="Arial"/>
                <w:b/>
                <w:sz w:val="24"/>
                <w:szCs w:val="24"/>
              </w:rPr>
              <w:t>For How Many Years?</w:t>
            </w:r>
          </w:p>
        </w:tc>
      </w:tr>
      <w:tr w:rsidR="004054FD" w:rsidRPr="008F7A66" w14:paraId="18627C81" w14:textId="77777777" w:rsidTr="004B6483">
        <w:trPr>
          <w:cantSplit/>
          <w:trHeight w:val="20"/>
        </w:trPr>
        <w:tc>
          <w:tcPr>
            <w:tcW w:w="56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4A5709" w14:textId="749B8E06" w:rsidR="004054FD" w:rsidRPr="00507810" w:rsidRDefault="004054FD">
            <w:pPr>
              <w:spacing w:before="40" w:after="40"/>
              <w:rPr>
                <w:rFonts w:cs="Arial"/>
                <w:sz w:val="24"/>
                <w:szCs w:val="24"/>
              </w:rPr>
            </w:pPr>
            <w:r w:rsidRPr="00507810">
              <w:rPr>
                <w:rFonts w:cs="Arial"/>
                <w:sz w:val="24"/>
                <w:szCs w:val="24"/>
              </w:rPr>
              <w:t xml:space="preserve">Service Group 1: </w:t>
            </w:r>
            <w:r>
              <w:rPr>
                <w:rFonts w:cs="Arial"/>
                <w:sz w:val="24"/>
                <w:szCs w:val="24"/>
              </w:rPr>
              <w:t>Merchant Card Processing Services</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F9BA07" w14:textId="77777777" w:rsidR="004054FD" w:rsidRPr="00507810" w:rsidRDefault="004054FD" w:rsidP="00D64FAF">
            <w:pPr>
              <w:rPr>
                <w:rFonts w:cs="Arial"/>
                <w:sz w:val="24"/>
                <w:szCs w:val="24"/>
              </w:rPr>
            </w:pPr>
          </w:p>
        </w:tc>
      </w:tr>
      <w:tr w:rsidR="004054FD" w:rsidRPr="008F7A66" w14:paraId="445160AB" w14:textId="77777777" w:rsidTr="004B6483">
        <w:trPr>
          <w:cantSplit/>
          <w:trHeight w:val="20"/>
        </w:trPr>
        <w:tc>
          <w:tcPr>
            <w:tcW w:w="56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4F322A" w14:textId="7D9B793A" w:rsidR="004054FD" w:rsidRDefault="004054FD">
            <w:r>
              <w:rPr>
                <w:rFonts w:cs="Arial"/>
                <w:sz w:val="24"/>
                <w:szCs w:val="24"/>
              </w:rPr>
              <w:t>Service Group 2</w:t>
            </w:r>
            <w:r w:rsidRPr="00EB481C">
              <w:rPr>
                <w:rFonts w:cs="Arial"/>
                <w:sz w:val="24"/>
                <w:szCs w:val="24"/>
              </w:rPr>
              <w:t xml:space="preserve">: </w:t>
            </w:r>
            <w:r>
              <w:rPr>
                <w:rFonts w:cs="Arial"/>
                <w:sz w:val="24"/>
                <w:szCs w:val="24"/>
              </w:rPr>
              <w:t>Institutional Custody</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442BCF" w14:textId="77777777" w:rsidR="004054FD" w:rsidRPr="00507810" w:rsidRDefault="004054FD" w:rsidP="00D64FAF">
            <w:pPr>
              <w:rPr>
                <w:rFonts w:cs="Arial"/>
                <w:sz w:val="24"/>
                <w:szCs w:val="24"/>
              </w:rPr>
            </w:pPr>
          </w:p>
        </w:tc>
      </w:tr>
    </w:tbl>
    <w:p w14:paraId="5E545A87" w14:textId="77777777" w:rsidR="004054FD" w:rsidRDefault="004054FD" w:rsidP="00175295">
      <w:pPr>
        <w:pStyle w:val="NoSpacing"/>
        <w:rPr>
          <w:rFonts w:ascii="Times New Roman" w:hAnsi="Times New Roman" w:cs="Times New Roman"/>
          <w:b/>
          <w:sz w:val="24"/>
          <w:szCs w:val="24"/>
        </w:rPr>
      </w:pPr>
    </w:p>
    <w:p w14:paraId="6521E6F3" w14:textId="73EDF0CC" w:rsidR="00336C7B" w:rsidRDefault="00336C7B">
      <w:pPr>
        <w:rPr>
          <w:rFonts w:ascii="Times New Roman" w:hAnsi="Times New Roman" w:cs="Times New Roman"/>
          <w:b/>
          <w:sz w:val="24"/>
          <w:szCs w:val="24"/>
        </w:rPr>
      </w:pPr>
      <w:r>
        <w:rPr>
          <w:rFonts w:ascii="Times New Roman" w:hAnsi="Times New Roman" w:cs="Times New Roman"/>
          <w:b/>
          <w:sz w:val="24"/>
          <w:szCs w:val="24"/>
        </w:rPr>
        <w:br w:type="page"/>
      </w:r>
    </w:p>
    <w:p w14:paraId="6A89B1E8" w14:textId="1ED82E2E" w:rsidR="00A556C5" w:rsidRDefault="00A556C5" w:rsidP="00A556C5">
      <w:pPr>
        <w:pStyle w:val="NoSpacing"/>
        <w:jc w:val="center"/>
        <w:rPr>
          <w:rFonts w:ascii="Arial" w:hAnsi="Arial" w:cs="Arial"/>
          <w:b/>
          <w:sz w:val="20"/>
          <w:szCs w:val="20"/>
        </w:rPr>
      </w:pPr>
      <w:r w:rsidRPr="00A556C5">
        <w:rPr>
          <w:rFonts w:ascii="Arial" w:hAnsi="Arial" w:cs="Arial"/>
          <w:b/>
          <w:sz w:val="20"/>
          <w:szCs w:val="20"/>
        </w:rPr>
        <w:lastRenderedPageBreak/>
        <w:t>PROPOSAL FORM</w:t>
      </w:r>
    </w:p>
    <w:p w14:paraId="73392257" w14:textId="77777777" w:rsidR="00A556C5" w:rsidRPr="00A556C5" w:rsidRDefault="00A556C5" w:rsidP="00A556C5">
      <w:pPr>
        <w:pStyle w:val="NoSpacing"/>
        <w:jc w:val="center"/>
        <w:rPr>
          <w:rFonts w:ascii="Arial" w:hAnsi="Arial" w:cs="Arial"/>
          <w:b/>
          <w:sz w:val="20"/>
          <w:szCs w:val="20"/>
        </w:rPr>
      </w:pPr>
    </w:p>
    <w:p w14:paraId="519C8C54" w14:textId="77777777" w:rsidR="004054FD" w:rsidRPr="004054FD" w:rsidRDefault="004054FD" w:rsidP="004054FD">
      <w:pPr>
        <w:pStyle w:val="NoSpacing"/>
        <w:jc w:val="center"/>
        <w:rPr>
          <w:rFonts w:ascii="Arial" w:hAnsi="Arial" w:cs="Arial"/>
          <w:b/>
          <w:bCs/>
          <w:sz w:val="20"/>
          <w:szCs w:val="20"/>
        </w:rPr>
      </w:pPr>
      <w:r w:rsidRPr="004054FD">
        <w:rPr>
          <w:rFonts w:ascii="Arial" w:hAnsi="Arial" w:cs="Arial"/>
          <w:b/>
          <w:bCs/>
          <w:sz w:val="20"/>
          <w:szCs w:val="20"/>
        </w:rPr>
        <w:t xml:space="preserve">Merchant Card Processing Services </w:t>
      </w:r>
    </w:p>
    <w:p w14:paraId="39611A89" w14:textId="77777777" w:rsidR="004054FD" w:rsidRDefault="004054FD" w:rsidP="004054FD">
      <w:pPr>
        <w:spacing w:after="0" w:line="240" w:lineRule="auto"/>
        <w:jc w:val="center"/>
        <w:rPr>
          <w:rFonts w:ascii="Arial" w:hAnsi="Arial" w:cs="Arial"/>
          <w:b/>
          <w:bCs/>
          <w:sz w:val="20"/>
          <w:szCs w:val="20"/>
        </w:rPr>
      </w:pPr>
      <w:r w:rsidRPr="004054FD">
        <w:rPr>
          <w:rFonts w:ascii="Arial" w:hAnsi="Arial" w:cs="Arial"/>
          <w:b/>
          <w:bCs/>
          <w:sz w:val="20"/>
          <w:szCs w:val="20"/>
        </w:rPr>
        <w:t>Institutional Custody Bank</w:t>
      </w:r>
      <w:r w:rsidRPr="004054FD" w:rsidDel="004054FD">
        <w:rPr>
          <w:rFonts w:ascii="Arial" w:hAnsi="Arial" w:cs="Arial"/>
          <w:b/>
          <w:bCs/>
          <w:sz w:val="20"/>
          <w:szCs w:val="20"/>
        </w:rPr>
        <w:t xml:space="preserve"> </w:t>
      </w:r>
    </w:p>
    <w:p w14:paraId="3F7AFC94" w14:textId="7622CAA5" w:rsidR="00A556C5" w:rsidRPr="00A556C5" w:rsidRDefault="00A556C5" w:rsidP="004054FD">
      <w:pPr>
        <w:spacing w:after="0" w:line="240" w:lineRule="auto"/>
        <w:jc w:val="center"/>
        <w:rPr>
          <w:rFonts w:ascii="Arial" w:hAnsi="Arial" w:cs="Arial"/>
          <w:b/>
          <w:bCs/>
          <w:sz w:val="20"/>
          <w:szCs w:val="20"/>
        </w:rPr>
      </w:pPr>
      <w:r w:rsidRPr="00A556C5">
        <w:rPr>
          <w:rFonts w:ascii="Arial" w:hAnsi="Arial" w:cs="Arial"/>
          <w:b/>
          <w:bCs/>
          <w:sz w:val="20"/>
          <w:szCs w:val="20"/>
        </w:rPr>
        <w:t>RFP #</w:t>
      </w:r>
      <w:r w:rsidR="004610AA">
        <w:rPr>
          <w:rFonts w:ascii="Arial" w:hAnsi="Arial" w:cs="Arial"/>
          <w:b/>
          <w:bCs/>
          <w:sz w:val="20"/>
          <w:szCs w:val="20"/>
        </w:rPr>
        <w:t>216-35</w:t>
      </w:r>
    </w:p>
    <w:p w14:paraId="6C3897CC" w14:textId="77777777" w:rsidR="00A556C5" w:rsidRPr="00A556C5" w:rsidRDefault="00A556C5" w:rsidP="00A556C5">
      <w:pPr>
        <w:spacing w:after="0" w:line="240" w:lineRule="auto"/>
        <w:rPr>
          <w:rFonts w:ascii="Arial" w:eastAsia="Times" w:hAnsi="Arial" w:cs="Arial"/>
          <w:sz w:val="20"/>
          <w:szCs w:val="20"/>
        </w:rPr>
      </w:pPr>
    </w:p>
    <w:p w14:paraId="52246BBD"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br/>
      </w:r>
    </w:p>
    <w:p w14:paraId="5A460A99"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t>The undersigned certifies that to the best of his/her knowledge:</w:t>
      </w:r>
    </w:p>
    <w:p w14:paraId="4C1180B9" w14:textId="77777777" w:rsidR="00A556C5" w:rsidRPr="00A556C5" w:rsidRDefault="00A556C5" w:rsidP="00A556C5">
      <w:pPr>
        <w:spacing w:after="0" w:line="240" w:lineRule="auto"/>
        <w:rPr>
          <w:rFonts w:ascii="Arial" w:eastAsia="Times" w:hAnsi="Arial" w:cs="Arial"/>
          <w:sz w:val="20"/>
          <w:szCs w:val="20"/>
        </w:rPr>
      </w:pPr>
    </w:p>
    <w:p w14:paraId="56841DAF" w14:textId="77777777" w:rsidR="00A556C5" w:rsidRPr="00A556C5" w:rsidRDefault="00A556C5" w:rsidP="00A556C5">
      <w:pPr>
        <w:spacing w:after="0" w:line="240" w:lineRule="auto"/>
        <w:ind w:left="270" w:hanging="270"/>
        <w:rPr>
          <w:rFonts w:ascii="Arial" w:eastAsia="Times" w:hAnsi="Arial" w:cs="Arial"/>
          <w:sz w:val="20"/>
          <w:szCs w:val="20"/>
        </w:rPr>
      </w:pPr>
      <w:r w:rsidRPr="00A556C5">
        <w:rPr>
          <w:rFonts w:ascii="Arial" w:eastAsia="Times" w:hAnsi="Arial" w:cs="Arial"/>
          <w:sz w:val="20"/>
          <w:szCs w:val="20"/>
        </w:rPr>
        <w:sym w:font="Symbol" w:char="F09B"/>
      </w:r>
      <w:r w:rsidRPr="00A556C5">
        <w:rPr>
          <w:rFonts w:ascii="Arial" w:eastAsia="Times" w:hAnsi="Arial" w:cs="Arial"/>
          <w:sz w:val="20"/>
          <w:szCs w:val="20"/>
        </w:rPr>
        <w:t xml:space="preserve">  There is no officer or employee of Grand Valley State University who has, or whose relative has a substantial interest in any contract award subsequent to this proposal.</w:t>
      </w:r>
    </w:p>
    <w:p w14:paraId="2573B2AB" w14:textId="77777777" w:rsidR="00A556C5" w:rsidRPr="00A556C5" w:rsidRDefault="00A556C5" w:rsidP="00A556C5">
      <w:pPr>
        <w:spacing w:after="0" w:line="240" w:lineRule="auto"/>
        <w:rPr>
          <w:rFonts w:ascii="Arial" w:eastAsia="Times" w:hAnsi="Arial" w:cs="Arial"/>
          <w:sz w:val="20"/>
          <w:szCs w:val="20"/>
        </w:rPr>
      </w:pPr>
    </w:p>
    <w:p w14:paraId="629A19C5" w14:textId="77777777" w:rsidR="00A556C5" w:rsidRPr="00A556C5" w:rsidRDefault="00A556C5" w:rsidP="00A556C5">
      <w:pPr>
        <w:spacing w:after="0" w:line="240" w:lineRule="auto"/>
        <w:ind w:left="270" w:hanging="270"/>
        <w:rPr>
          <w:rFonts w:ascii="Arial" w:eastAsia="Times" w:hAnsi="Arial" w:cs="Arial"/>
          <w:bCs/>
          <w:sz w:val="20"/>
          <w:szCs w:val="20"/>
        </w:rPr>
      </w:pP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The names of any and all public officers or employees of Grand Valley State University who have, or </w:t>
      </w:r>
      <w:proofErr w:type="gramStart"/>
      <w:r w:rsidRPr="00A556C5">
        <w:rPr>
          <w:rFonts w:ascii="Arial" w:eastAsia="Times" w:hAnsi="Arial" w:cs="Arial"/>
          <w:bCs/>
          <w:sz w:val="20"/>
          <w:szCs w:val="20"/>
        </w:rPr>
        <w:t>whose</w:t>
      </w:r>
      <w:proofErr w:type="gramEnd"/>
      <w:r w:rsidRPr="00A556C5">
        <w:rPr>
          <w:rFonts w:ascii="Arial" w:eastAsia="Times" w:hAnsi="Arial" w:cs="Arial"/>
          <w:bCs/>
          <w:sz w:val="20"/>
          <w:szCs w:val="20"/>
        </w:rPr>
        <w:t xml:space="preserve"> relative has, a substantial interest in any contract award subsequent to this proposal are identified by name as part of this submittal.</w:t>
      </w:r>
    </w:p>
    <w:p w14:paraId="4CDB77A0" w14:textId="77777777" w:rsidR="00A556C5" w:rsidRPr="00A556C5" w:rsidRDefault="00A556C5" w:rsidP="00A556C5">
      <w:pPr>
        <w:spacing w:after="0" w:line="240" w:lineRule="auto"/>
        <w:rPr>
          <w:rFonts w:ascii="Arial" w:eastAsia="Times" w:hAnsi="Arial" w:cs="Arial"/>
          <w:bCs/>
          <w:sz w:val="20"/>
          <w:szCs w:val="20"/>
        </w:rPr>
      </w:pPr>
    </w:p>
    <w:p w14:paraId="1A8925E5" w14:textId="77777777" w:rsidR="00A556C5" w:rsidRPr="00A556C5" w:rsidRDefault="00A556C5" w:rsidP="00A556C5">
      <w:pPr>
        <w:spacing w:after="0" w:line="240" w:lineRule="auto"/>
        <w:rPr>
          <w:rFonts w:ascii="Arial" w:eastAsia="Times" w:hAnsi="Arial" w:cs="Arial"/>
          <w:bCs/>
          <w:sz w:val="20"/>
          <w:szCs w:val="20"/>
        </w:rPr>
      </w:pPr>
    </w:p>
    <w:p w14:paraId="1A7F83D5"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Name(s) ____________________________________________________________________</w:t>
      </w:r>
    </w:p>
    <w:p w14:paraId="28F13A5A" w14:textId="77777777" w:rsidR="00A556C5" w:rsidRPr="00A556C5" w:rsidRDefault="00A556C5" w:rsidP="00A556C5">
      <w:pPr>
        <w:spacing w:after="0" w:line="240" w:lineRule="auto"/>
        <w:rPr>
          <w:rFonts w:ascii="Arial" w:eastAsia="Times" w:hAnsi="Arial" w:cs="Arial"/>
          <w:bCs/>
          <w:sz w:val="20"/>
          <w:szCs w:val="20"/>
        </w:rPr>
      </w:pPr>
    </w:p>
    <w:p w14:paraId="49585C78" w14:textId="77777777" w:rsidR="00A556C5" w:rsidRPr="00A556C5" w:rsidRDefault="00A556C5" w:rsidP="00A556C5">
      <w:pPr>
        <w:spacing w:after="0" w:line="240" w:lineRule="auto"/>
        <w:rPr>
          <w:rFonts w:ascii="Arial" w:eastAsia="Times" w:hAnsi="Arial" w:cs="Arial"/>
          <w:bCs/>
          <w:sz w:val="20"/>
          <w:szCs w:val="20"/>
        </w:rPr>
      </w:pPr>
    </w:p>
    <w:p w14:paraId="5DE05643" w14:textId="77777777" w:rsidR="00A556C5" w:rsidRPr="00A556C5" w:rsidRDefault="00A556C5" w:rsidP="00A556C5">
      <w:pPr>
        <w:spacing w:after="0" w:line="240" w:lineRule="auto"/>
        <w:rPr>
          <w:rFonts w:ascii="Arial" w:eastAsia="Times" w:hAnsi="Arial" w:cs="Arial"/>
          <w:bCs/>
          <w:sz w:val="20"/>
          <w:szCs w:val="20"/>
        </w:rPr>
      </w:pPr>
    </w:p>
    <w:p w14:paraId="025A2D0C" w14:textId="77777777" w:rsidR="00A556C5" w:rsidRPr="00A556C5" w:rsidRDefault="00A556C5" w:rsidP="00A556C5">
      <w:pPr>
        <w:spacing w:after="0" w:line="240" w:lineRule="auto"/>
        <w:rPr>
          <w:rFonts w:ascii="Arial" w:eastAsia="Times" w:hAnsi="Arial" w:cs="Arial"/>
          <w:bCs/>
          <w:sz w:val="20"/>
          <w:szCs w:val="20"/>
        </w:rPr>
      </w:pPr>
    </w:p>
    <w:p w14:paraId="587EDDA1"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 xml:space="preserve">The undersigned further certifies that their company ____ IS or ____IS NOT currently debarred,      suspended or proposed for debarment by any federal entity.  The undersigned agrees to notify the University of any </w:t>
      </w:r>
      <w:proofErr w:type="gramStart"/>
      <w:r w:rsidRPr="00A556C5">
        <w:rPr>
          <w:rFonts w:ascii="Arial" w:eastAsia="Times" w:hAnsi="Arial" w:cs="Arial"/>
          <w:bCs/>
          <w:sz w:val="20"/>
          <w:szCs w:val="20"/>
        </w:rPr>
        <w:t>change</w:t>
      </w:r>
      <w:proofErr w:type="gramEnd"/>
      <w:r w:rsidRPr="00A556C5">
        <w:rPr>
          <w:rFonts w:ascii="Arial" w:eastAsia="Times" w:hAnsi="Arial" w:cs="Arial"/>
          <w:bCs/>
          <w:sz w:val="20"/>
          <w:szCs w:val="20"/>
        </w:rPr>
        <w:t xml:space="preserve"> in this status, should one occur, until such time as an award has been made under this procurement action.</w:t>
      </w:r>
    </w:p>
    <w:p w14:paraId="16095324" w14:textId="77777777" w:rsidR="00A556C5" w:rsidRPr="00A556C5" w:rsidRDefault="00A556C5" w:rsidP="00A556C5">
      <w:pPr>
        <w:spacing w:after="0" w:line="240" w:lineRule="auto"/>
        <w:rPr>
          <w:rFonts w:ascii="Arial" w:eastAsia="Times" w:hAnsi="Arial" w:cs="Arial"/>
          <w:bCs/>
          <w:sz w:val="20"/>
          <w:szCs w:val="20"/>
        </w:rPr>
      </w:pPr>
    </w:p>
    <w:p w14:paraId="7EC75AE6" w14:textId="77777777" w:rsidR="00A556C5" w:rsidRPr="00A556C5" w:rsidRDefault="00A556C5" w:rsidP="00A556C5">
      <w:pPr>
        <w:spacing w:after="0" w:line="240" w:lineRule="auto"/>
        <w:rPr>
          <w:rFonts w:ascii="Arial" w:eastAsia="Times" w:hAnsi="Arial" w:cs="Arial"/>
          <w:bCs/>
          <w:sz w:val="20"/>
          <w:szCs w:val="20"/>
        </w:rPr>
      </w:pPr>
    </w:p>
    <w:p w14:paraId="40F72D0E"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Supplier declares the following legal status in submitting this proposal:</w:t>
      </w:r>
    </w:p>
    <w:p w14:paraId="65884388"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tab/>
      </w:r>
    </w:p>
    <w:p w14:paraId="3793A341"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sym w:font="Symbol" w:char="F09B"/>
      </w:r>
      <w:r w:rsidRPr="00A556C5">
        <w:rPr>
          <w:rFonts w:ascii="Arial" w:eastAsia="Times" w:hAnsi="Arial" w:cs="Arial"/>
          <w:sz w:val="20"/>
          <w:szCs w:val="20"/>
        </w:rPr>
        <w:t xml:space="preserve">   A partnership</w:t>
      </w:r>
    </w:p>
    <w:p w14:paraId="35EACF34"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tab/>
      </w:r>
    </w:p>
    <w:p w14:paraId="0C1BC886"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sym w:font="Symbol" w:char="F09B"/>
      </w:r>
      <w:r w:rsidRPr="00A556C5">
        <w:rPr>
          <w:rFonts w:ascii="Arial" w:eastAsia="Times" w:hAnsi="Arial" w:cs="Arial"/>
          <w:sz w:val="20"/>
          <w:szCs w:val="20"/>
        </w:rPr>
        <w:t xml:space="preserve">   A corporation organized and existing under the laws of the State of ______________________</w:t>
      </w:r>
    </w:p>
    <w:p w14:paraId="20E86CDC" w14:textId="77777777" w:rsidR="00A556C5" w:rsidRPr="00A556C5" w:rsidRDefault="00A556C5" w:rsidP="00A556C5">
      <w:pPr>
        <w:spacing w:after="0" w:line="240" w:lineRule="auto"/>
        <w:rPr>
          <w:rFonts w:ascii="Arial" w:eastAsia="Times" w:hAnsi="Arial" w:cs="Arial"/>
          <w:sz w:val="20"/>
          <w:szCs w:val="20"/>
        </w:rPr>
      </w:pPr>
    </w:p>
    <w:p w14:paraId="0FA505E6"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sym w:font="Symbol" w:char="F09B"/>
      </w:r>
      <w:r w:rsidRPr="00A556C5">
        <w:rPr>
          <w:rFonts w:ascii="Arial" w:eastAsia="Times" w:hAnsi="Arial" w:cs="Arial"/>
          <w:sz w:val="20"/>
          <w:szCs w:val="20"/>
        </w:rPr>
        <w:t xml:space="preserve">   An individual doing business as (DBA) _____________________________________________</w:t>
      </w:r>
    </w:p>
    <w:p w14:paraId="48DFF117" w14:textId="77777777" w:rsidR="00A556C5" w:rsidRPr="00A556C5" w:rsidRDefault="00A556C5" w:rsidP="00A556C5">
      <w:pPr>
        <w:spacing w:after="0" w:line="240" w:lineRule="auto"/>
        <w:rPr>
          <w:rFonts w:ascii="Arial" w:eastAsia="Times" w:hAnsi="Arial" w:cs="Arial"/>
          <w:sz w:val="20"/>
          <w:szCs w:val="20"/>
        </w:rPr>
      </w:pPr>
    </w:p>
    <w:p w14:paraId="5230E375" w14:textId="77777777" w:rsidR="00A556C5" w:rsidRPr="00A556C5" w:rsidRDefault="00A556C5" w:rsidP="00A556C5">
      <w:pPr>
        <w:spacing w:after="0" w:line="240" w:lineRule="auto"/>
        <w:rPr>
          <w:rFonts w:ascii="Arial" w:eastAsia="Times" w:hAnsi="Arial" w:cs="Arial"/>
          <w:sz w:val="20"/>
          <w:szCs w:val="20"/>
        </w:rPr>
      </w:pPr>
    </w:p>
    <w:p w14:paraId="3892F31E" w14:textId="77777777" w:rsidR="00A556C5" w:rsidRPr="00A556C5" w:rsidRDefault="00A556C5" w:rsidP="00A556C5">
      <w:pPr>
        <w:spacing w:after="0" w:line="240" w:lineRule="auto"/>
        <w:rPr>
          <w:rFonts w:ascii="Arial" w:eastAsia="Times" w:hAnsi="Arial" w:cs="Arial"/>
          <w:bCs/>
          <w:sz w:val="20"/>
          <w:szCs w:val="20"/>
        </w:rPr>
      </w:pPr>
    </w:p>
    <w:p w14:paraId="7885AA26"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 xml:space="preserve">Supplier declares that company is at least 51% owned, controlled and actively managed by </w:t>
      </w:r>
    </w:p>
    <w:p w14:paraId="3ADD755B"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w:t>
      </w:r>
      <w:proofErr w:type="gramStart"/>
      <w:r w:rsidRPr="00A556C5">
        <w:rPr>
          <w:rFonts w:ascii="Arial" w:eastAsia="Times" w:hAnsi="Arial" w:cs="Arial"/>
          <w:bCs/>
          <w:sz w:val="20"/>
          <w:szCs w:val="20"/>
        </w:rPr>
        <w:t>check</w:t>
      </w:r>
      <w:proofErr w:type="gramEnd"/>
      <w:r w:rsidRPr="00A556C5">
        <w:rPr>
          <w:rFonts w:ascii="Arial" w:eastAsia="Times" w:hAnsi="Arial" w:cs="Arial"/>
          <w:bCs/>
          <w:sz w:val="20"/>
          <w:szCs w:val="20"/>
        </w:rPr>
        <w:t xml:space="preserve"> all that apply):</w:t>
      </w:r>
    </w:p>
    <w:p w14:paraId="5CEC0025"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ab/>
      </w:r>
    </w:p>
    <w:p w14:paraId="64CE6E58"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African-American</w:t>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Native American</w:t>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Woman/Women</w:t>
      </w:r>
    </w:p>
    <w:p w14:paraId="5E6C1D2E"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Asian American</w:t>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Multi-Racial </w:t>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ADA Disabled Person(s)</w:t>
      </w:r>
      <w:r w:rsidRPr="00A556C5">
        <w:rPr>
          <w:rFonts w:ascii="Arial" w:eastAsia="Times" w:hAnsi="Arial" w:cs="Arial"/>
          <w:bCs/>
          <w:sz w:val="20"/>
          <w:szCs w:val="20"/>
        </w:rPr>
        <w:tab/>
        <w:t xml:space="preserve"> </w:t>
      </w:r>
    </w:p>
    <w:p w14:paraId="74A8472C"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sym w:font="Symbol" w:char="F09B"/>
      </w:r>
      <w:r w:rsidRPr="00A556C5">
        <w:rPr>
          <w:rFonts w:ascii="Arial" w:eastAsia="Times" w:hAnsi="Arial" w:cs="Arial"/>
          <w:bCs/>
          <w:sz w:val="20"/>
          <w:szCs w:val="20"/>
        </w:rPr>
        <w:t xml:space="preserve">   Hispanic American</w:t>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tab/>
      </w:r>
      <w:r w:rsidRPr="00A556C5">
        <w:rPr>
          <w:rFonts w:ascii="Arial" w:eastAsia="Times" w:hAnsi="Arial" w:cs="Arial"/>
          <w:bCs/>
          <w:sz w:val="20"/>
          <w:szCs w:val="20"/>
        </w:rPr>
        <w:tab/>
      </w:r>
    </w:p>
    <w:p w14:paraId="76BF5E8A" w14:textId="77777777" w:rsidR="00A556C5" w:rsidRPr="00A556C5" w:rsidRDefault="00A556C5" w:rsidP="00A556C5">
      <w:pPr>
        <w:spacing w:after="0" w:line="240" w:lineRule="auto"/>
        <w:rPr>
          <w:rFonts w:ascii="Arial" w:eastAsia="Times" w:hAnsi="Arial" w:cs="Arial"/>
          <w:bCs/>
          <w:sz w:val="20"/>
          <w:szCs w:val="20"/>
        </w:rPr>
      </w:pPr>
    </w:p>
    <w:p w14:paraId="269AC234" w14:textId="77777777" w:rsidR="00A556C5" w:rsidRPr="00A556C5" w:rsidRDefault="00A556C5" w:rsidP="00A556C5">
      <w:pPr>
        <w:spacing w:after="0" w:line="240" w:lineRule="auto"/>
        <w:rPr>
          <w:rFonts w:ascii="Arial" w:eastAsia="Times" w:hAnsi="Arial" w:cs="Arial"/>
          <w:bCs/>
          <w:sz w:val="20"/>
          <w:szCs w:val="20"/>
        </w:rPr>
      </w:pPr>
    </w:p>
    <w:p w14:paraId="1A19184A" w14:textId="77777777" w:rsidR="00A556C5" w:rsidRPr="00A556C5" w:rsidRDefault="00A556C5" w:rsidP="00A556C5">
      <w:pPr>
        <w:spacing w:after="0" w:line="240" w:lineRule="auto"/>
        <w:rPr>
          <w:rFonts w:ascii="Arial" w:eastAsia="Times" w:hAnsi="Arial" w:cs="Arial"/>
          <w:bCs/>
          <w:sz w:val="20"/>
          <w:szCs w:val="20"/>
        </w:rPr>
      </w:pPr>
    </w:p>
    <w:p w14:paraId="4FC588BA"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Supplier acknowledges receipt of the following addenda:</w:t>
      </w:r>
    </w:p>
    <w:p w14:paraId="681B2A19" w14:textId="77777777" w:rsidR="00A556C5" w:rsidRPr="00A556C5" w:rsidRDefault="00A556C5" w:rsidP="00A556C5">
      <w:pPr>
        <w:spacing w:after="0" w:line="240" w:lineRule="auto"/>
        <w:rPr>
          <w:rFonts w:ascii="Arial" w:eastAsia="Times" w:hAnsi="Arial" w:cs="Arial"/>
          <w:bCs/>
          <w:sz w:val="20"/>
          <w:szCs w:val="20"/>
        </w:rPr>
      </w:pPr>
    </w:p>
    <w:p w14:paraId="752AFBD0" w14:textId="77777777" w:rsidR="00A556C5" w:rsidRPr="00A556C5" w:rsidRDefault="00A556C5" w:rsidP="00A556C5">
      <w:pPr>
        <w:spacing w:after="0" w:line="240" w:lineRule="auto"/>
        <w:rPr>
          <w:rFonts w:ascii="Arial" w:eastAsia="Times" w:hAnsi="Arial" w:cs="Arial"/>
          <w:bCs/>
          <w:sz w:val="20"/>
          <w:szCs w:val="20"/>
        </w:rPr>
      </w:pPr>
      <w:r w:rsidRPr="00A556C5">
        <w:rPr>
          <w:rFonts w:ascii="Arial" w:eastAsia="Times" w:hAnsi="Arial" w:cs="Arial"/>
          <w:bCs/>
          <w:sz w:val="20"/>
          <w:szCs w:val="20"/>
        </w:rPr>
        <w:tab/>
      </w:r>
      <w:r w:rsidRPr="00A556C5">
        <w:rPr>
          <w:rFonts w:ascii="Arial" w:eastAsia="Times" w:hAnsi="Arial" w:cs="Arial"/>
          <w:bCs/>
          <w:sz w:val="20"/>
          <w:szCs w:val="20"/>
        </w:rPr>
        <w:tab/>
        <w:t>Addendum No. ____________________    Dated ____________________</w:t>
      </w:r>
    </w:p>
    <w:p w14:paraId="0D0B48A3" w14:textId="77777777" w:rsidR="00A556C5" w:rsidRPr="00A556C5" w:rsidRDefault="00A556C5" w:rsidP="00A556C5">
      <w:pPr>
        <w:spacing w:after="0" w:line="240" w:lineRule="auto"/>
        <w:rPr>
          <w:rFonts w:ascii="Arial" w:eastAsia="Times" w:hAnsi="Arial" w:cs="Arial"/>
          <w:bCs/>
          <w:sz w:val="20"/>
          <w:szCs w:val="20"/>
        </w:rPr>
      </w:pPr>
    </w:p>
    <w:p w14:paraId="04EE4240" w14:textId="77777777" w:rsidR="00A556C5" w:rsidRPr="00A556C5" w:rsidRDefault="00A556C5" w:rsidP="00A556C5">
      <w:pPr>
        <w:spacing w:after="0" w:line="240" w:lineRule="auto"/>
        <w:rPr>
          <w:rFonts w:ascii="Arial" w:eastAsia="Times" w:hAnsi="Arial" w:cs="Arial"/>
          <w:sz w:val="20"/>
          <w:szCs w:val="20"/>
        </w:rPr>
      </w:pPr>
      <w:r w:rsidRPr="00A556C5">
        <w:rPr>
          <w:rFonts w:ascii="Arial" w:eastAsia="Times" w:hAnsi="Arial" w:cs="Arial"/>
          <w:sz w:val="20"/>
          <w:szCs w:val="20"/>
        </w:rPr>
        <w:tab/>
      </w:r>
      <w:r w:rsidRPr="00A556C5">
        <w:rPr>
          <w:rFonts w:ascii="Arial" w:eastAsia="Times" w:hAnsi="Arial" w:cs="Arial"/>
          <w:sz w:val="20"/>
          <w:szCs w:val="20"/>
        </w:rPr>
        <w:tab/>
        <w:t>Addendum No. ____________________    Dated ____________________</w:t>
      </w:r>
    </w:p>
    <w:p w14:paraId="43704B18" w14:textId="77777777" w:rsidR="00A556C5" w:rsidRPr="00A556C5" w:rsidRDefault="00A556C5" w:rsidP="00A556C5">
      <w:pPr>
        <w:spacing w:after="0" w:line="240" w:lineRule="auto"/>
        <w:rPr>
          <w:rFonts w:ascii="Arial" w:eastAsia="Times" w:hAnsi="Arial" w:cs="Arial"/>
          <w:sz w:val="20"/>
          <w:szCs w:val="20"/>
        </w:rPr>
      </w:pPr>
    </w:p>
    <w:p w14:paraId="45FDBA40" w14:textId="0643BA76" w:rsidR="00A556C5" w:rsidRPr="00A556C5" w:rsidRDefault="00A556C5" w:rsidP="00A556C5">
      <w:pPr>
        <w:spacing w:after="0" w:line="240" w:lineRule="auto"/>
        <w:rPr>
          <w:rFonts w:ascii="Arial" w:hAnsi="Arial" w:cs="Arial"/>
          <w:bCs/>
          <w:sz w:val="20"/>
          <w:szCs w:val="20"/>
        </w:rPr>
      </w:pPr>
      <w:r w:rsidRPr="00A556C5">
        <w:rPr>
          <w:rFonts w:ascii="Arial" w:hAnsi="Arial" w:cs="Arial"/>
          <w:bCs/>
          <w:sz w:val="20"/>
          <w:szCs w:val="20"/>
        </w:rPr>
        <w:t xml:space="preserve"> </w:t>
      </w:r>
      <w:r w:rsidRPr="00A556C5">
        <w:rPr>
          <w:rFonts w:ascii="Arial" w:hAnsi="Arial" w:cs="Arial"/>
          <w:bCs/>
          <w:sz w:val="20"/>
          <w:szCs w:val="20"/>
        </w:rPr>
        <w:tab/>
      </w:r>
      <w:r w:rsidR="00697ACC">
        <w:rPr>
          <w:rFonts w:ascii="Arial" w:hAnsi="Arial" w:cs="Arial"/>
          <w:bCs/>
          <w:sz w:val="20"/>
          <w:szCs w:val="20"/>
        </w:rPr>
        <w:br/>
      </w:r>
      <w:r w:rsidR="00697ACC">
        <w:rPr>
          <w:rFonts w:ascii="Arial" w:hAnsi="Arial" w:cs="Arial"/>
          <w:bCs/>
          <w:sz w:val="20"/>
          <w:szCs w:val="20"/>
        </w:rPr>
        <w:br/>
      </w:r>
      <w:r w:rsidR="00697ACC">
        <w:rPr>
          <w:rFonts w:ascii="Arial" w:hAnsi="Arial" w:cs="Arial"/>
          <w:bCs/>
          <w:sz w:val="20"/>
          <w:szCs w:val="20"/>
        </w:rPr>
        <w:br/>
      </w:r>
      <w:r w:rsidR="00697ACC">
        <w:rPr>
          <w:rFonts w:ascii="Arial" w:hAnsi="Arial" w:cs="Arial"/>
          <w:bCs/>
          <w:sz w:val="20"/>
          <w:szCs w:val="20"/>
        </w:rPr>
        <w:br/>
      </w:r>
    </w:p>
    <w:p w14:paraId="31DEFD9F" w14:textId="77777777" w:rsidR="00A556C5" w:rsidRPr="00A556C5" w:rsidRDefault="00A556C5" w:rsidP="00A556C5">
      <w:pPr>
        <w:spacing w:after="0" w:line="240" w:lineRule="auto"/>
        <w:rPr>
          <w:rFonts w:ascii="Arial" w:hAnsi="Arial" w:cs="Arial"/>
          <w:bCs/>
          <w:sz w:val="20"/>
          <w:szCs w:val="20"/>
        </w:rPr>
      </w:pPr>
    </w:p>
    <w:p w14:paraId="52B48478" w14:textId="77777777" w:rsidR="00A556C5" w:rsidRPr="00A556C5" w:rsidRDefault="00A556C5" w:rsidP="00A556C5">
      <w:pPr>
        <w:spacing w:after="0" w:line="240" w:lineRule="auto"/>
        <w:rPr>
          <w:rFonts w:ascii="Arial" w:hAnsi="Arial" w:cs="Arial"/>
          <w:bCs/>
          <w:sz w:val="20"/>
          <w:szCs w:val="20"/>
        </w:rPr>
      </w:pPr>
      <w:r w:rsidRPr="00A556C5">
        <w:rPr>
          <w:rFonts w:ascii="Arial" w:hAnsi="Arial" w:cs="Arial"/>
          <w:bCs/>
          <w:sz w:val="20"/>
          <w:szCs w:val="20"/>
        </w:rPr>
        <w:lastRenderedPageBreak/>
        <w:t>BASE PROPOSAL: Attach your proposal.</w:t>
      </w:r>
      <w:r w:rsidRPr="00A556C5">
        <w:rPr>
          <w:rFonts w:ascii="Arial" w:hAnsi="Arial" w:cs="Arial"/>
          <w:bCs/>
          <w:sz w:val="20"/>
          <w:szCs w:val="20"/>
        </w:rPr>
        <w:br/>
      </w:r>
    </w:p>
    <w:p w14:paraId="4426AB9D" w14:textId="2A8A75FE" w:rsidR="00A556C5" w:rsidRPr="00A556C5" w:rsidRDefault="00A556C5" w:rsidP="00A556C5">
      <w:pPr>
        <w:spacing w:after="0" w:line="240" w:lineRule="auto"/>
        <w:rPr>
          <w:rFonts w:ascii="Arial" w:hAnsi="Arial" w:cs="Arial"/>
          <w:bCs/>
          <w:sz w:val="20"/>
          <w:szCs w:val="20"/>
        </w:rPr>
      </w:pPr>
      <w:r w:rsidRPr="00A556C5">
        <w:rPr>
          <w:rFonts w:ascii="Arial" w:hAnsi="Arial" w:cs="Arial"/>
          <w:bCs/>
          <w:sz w:val="20"/>
          <w:szCs w:val="20"/>
        </w:rPr>
        <w:tab/>
      </w:r>
      <w:r w:rsidRPr="00A556C5">
        <w:rPr>
          <w:rFonts w:ascii="Arial" w:hAnsi="Arial" w:cs="Arial"/>
          <w:bCs/>
          <w:sz w:val="20"/>
          <w:szCs w:val="20"/>
        </w:rPr>
        <w:br/>
        <w:t xml:space="preserve">The undersigned proposes to furnish all labor, materials, equipment, tools and services required to complete the work in accordance with the proposed Contract Documents listed herein, including all addenda issued pertaining to same, for the sum or sums as stated, and agrees that these Documents will constitute the Contract if accepted by Grand Valley State University. </w:t>
      </w:r>
    </w:p>
    <w:p w14:paraId="1A928100" w14:textId="77777777" w:rsidR="00A556C5" w:rsidRPr="00A556C5" w:rsidRDefault="00A556C5" w:rsidP="00A556C5">
      <w:pPr>
        <w:spacing w:after="0" w:line="240" w:lineRule="auto"/>
        <w:rPr>
          <w:rFonts w:ascii="Arial" w:hAnsi="Arial" w:cs="Arial"/>
          <w:bCs/>
          <w:sz w:val="20"/>
          <w:szCs w:val="20"/>
        </w:rPr>
      </w:pPr>
    </w:p>
    <w:p w14:paraId="016BA41C" w14:textId="77777777" w:rsidR="00A556C5" w:rsidRPr="00A556C5" w:rsidRDefault="00A556C5" w:rsidP="00A556C5">
      <w:pPr>
        <w:spacing w:after="0" w:line="240" w:lineRule="auto"/>
        <w:rPr>
          <w:rFonts w:ascii="Arial" w:hAnsi="Arial" w:cs="Arial"/>
          <w:bCs/>
          <w:sz w:val="20"/>
          <w:szCs w:val="20"/>
        </w:rPr>
      </w:pPr>
    </w:p>
    <w:p w14:paraId="1983881D"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_______________________________________________________________________________</w:t>
      </w:r>
    </w:p>
    <w:p w14:paraId="66096E04"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 xml:space="preserve">Company Name                                                            </w:t>
      </w:r>
      <w:r w:rsidRPr="00A556C5">
        <w:rPr>
          <w:rFonts w:ascii="Arial" w:hAnsi="Arial" w:cs="Arial"/>
          <w:sz w:val="20"/>
          <w:szCs w:val="20"/>
        </w:rPr>
        <w:tab/>
      </w:r>
      <w:r w:rsidRPr="00A556C5">
        <w:rPr>
          <w:rFonts w:ascii="Arial" w:hAnsi="Arial" w:cs="Arial"/>
          <w:sz w:val="20"/>
          <w:szCs w:val="20"/>
        </w:rPr>
        <w:tab/>
      </w:r>
    </w:p>
    <w:p w14:paraId="12CE7E9D" w14:textId="77777777" w:rsidR="00A556C5" w:rsidRPr="00A556C5" w:rsidRDefault="00A556C5" w:rsidP="00A556C5">
      <w:pPr>
        <w:spacing w:after="0" w:line="240" w:lineRule="auto"/>
        <w:rPr>
          <w:rFonts w:ascii="Arial" w:hAnsi="Arial" w:cs="Arial"/>
          <w:sz w:val="20"/>
          <w:szCs w:val="20"/>
        </w:rPr>
      </w:pPr>
    </w:p>
    <w:p w14:paraId="16DBFF17"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_______________________________________________________________________________</w:t>
      </w:r>
    </w:p>
    <w:p w14:paraId="10D5D5B9"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Address                                 </w:t>
      </w:r>
      <w:r w:rsidRPr="00A556C5">
        <w:rPr>
          <w:rFonts w:ascii="Arial" w:hAnsi="Arial" w:cs="Arial"/>
          <w:sz w:val="20"/>
          <w:szCs w:val="20"/>
        </w:rPr>
        <w:tab/>
      </w:r>
      <w:r w:rsidRPr="00A556C5">
        <w:rPr>
          <w:rFonts w:ascii="Arial" w:hAnsi="Arial" w:cs="Arial"/>
          <w:sz w:val="20"/>
          <w:szCs w:val="20"/>
        </w:rPr>
        <w:tab/>
      </w:r>
      <w:r w:rsidRPr="00A556C5">
        <w:rPr>
          <w:rFonts w:ascii="Arial" w:hAnsi="Arial" w:cs="Arial"/>
          <w:sz w:val="20"/>
          <w:szCs w:val="20"/>
        </w:rPr>
        <w:tab/>
        <w:t xml:space="preserve">       City/State/Zip Code</w:t>
      </w:r>
    </w:p>
    <w:p w14:paraId="7674CECE" w14:textId="77777777" w:rsidR="00A556C5" w:rsidRPr="00A556C5" w:rsidRDefault="00A556C5" w:rsidP="00A556C5">
      <w:pPr>
        <w:spacing w:after="0" w:line="240" w:lineRule="auto"/>
        <w:rPr>
          <w:rFonts w:ascii="Arial" w:hAnsi="Arial" w:cs="Arial"/>
          <w:sz w:val="20"/>
          <w:szCs w:val="20"/>
        </w:rPr>
      </w:pPr>
    </w:p>
    <w:p w14:paraId="7A2EA24E"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                                                                                                                            _________________________    _________________________    _________________________</w:t>
      </w:r>
    </w:p>
    <w:p w14:paraId="6A1572B5"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Office Phone No.</w:t>
      </w:r>
      <w:r w:rsidRPr="00A556C5">
        <w:rPr>
          <w:rFonts w:ascii="Arial" w:hAnsi="Arial" w:cs="Arial"/>
          <w:sz w:val="20"/>
          <w:szCs w:val="20"/>
        </w:rPr>
        <w:tab/>
        <w:t xml:space="preserve">                         Mobile Phone No.                         E-mail</w:t>
      </w:r>
    </w:p>
    <w:p w14:paraId="53DE8B01" w14:textId="77777777" w:rsidR="00A556C5" w:rsidRPr="00A556C5" w:rsidRDefault="00A556C5" w:rsidP="00A556C5">
      <w:pPr>
        <w:spacing w:after="0" w:line="240" w:lineRule="auto"/>
        <w:rPr>
          <w:rFonts w:ascii="Arial" w:hAnsi="Arial" w:cs="Arial"/>
          <w:sz w:val="20"/>
          <w:szCs w:val="20"/>
        </w:rPr>
      </w:pPr>
    </w:p>
    <w:p w14:paraId="1B878BDE" w14:textId="77777777" w:rsidR="00A556C5" w:rsidRPr="00A556C5" w:rsidRDefault="00A556C5" w:rsidP="00A556C5">
      <w:pPr>
        <w:spacing w:after="0" w:line="240" w:lineRule="auto"/>
        <w:rPr>
          <w:rFonts w:ascii="Arial" w:hAnsi="Arial" w:cs="Arial"/>
          <w:sz w:val="20"/>
          <w:szCs w:val="20"/>
        </w:rPr>
      </w:pPr>
    </w:p>
    <w:p w14:paraId="3A0D89B5" w14:textId="77777777" w:rsidR="00A556C5" w:rsidRPr="00A556C5" w:rsidRDefault="00A556C5" w:rsidP="00A556C5">
      <w:pPr>
        <w:spacing w:after="0" w:line="240" w:lineRule="auto"/>
        <w:rPr>
          <w:rFonts w:ascii="Arial" w:hAnsi="Arial" w:cs="Arial"/>
          <w:sz w:val="20"/>
          <w:szCs w:val="20"/>
        </w:rPr>
      </w:pPr>
    </w:p>
    <w:p w14:paraId="3468B83A"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                                                                                         __________________________________________    ___________________________________</w:t>
      </w:r>
    </w:p>
    <w:p w14:paraId="307049E2"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Authorized Agent Signature                                            Name &amp; Title                        </w:t>
      </w:r>
    </w:p>
    <w:p w14:paraId="5ECF4182" w14:textId="77777777" w:rsidR="00A556C5" w:rsidRPr="00A556C5" w:rsidRDefault="00A556C5" w:rsidP="00A556C5">
      <w:pPr>
        <w:spacing w:after="0" w:line="240" w:lineRule="auto"/>
        <w:rPr>
          <w:rFonts w:ascii="Arial" w:hAnsi="Arial" w:cs="Arial"/>
          <w:sz w:val="20"/>
          <w:szCs w:val="20"/>
        </w:rPr>
      </w:pPr>
    </w:p>
    <w:p w14:paraId="50111355" w14:textId="77777777" w:rsidR="00A556C5" w:rsidRPr="00A556C5" w:rsidRDefault="00A556C5" w:rsidP="00A556C5">
      <w:pPr>
        <w:spacing w:after="0" w:line="240" w:lineRule="auto"/>
        <w:rPr>
          <w:rFonts w:ascii="Arial" w:hAnsi="Arial" w:cs="Arial"/>
          <w:sz w:val="20"/>
          <w:szCs w:val="20"/>
        </w:rPr>
      </w:pPr>
    </w:p>
    <w:p w14:paraId="31244D69" w14:textId="2A22928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                                                                                  </w:t>
      </w:r>
      <w:r w:rsidRPr="00A556C5">
        <w:rPr>
          <w:rFonts w:ascii="Arial" w:hAnsi="Arial" w:cs="Arial"/>
          <w:sz w:val="20"/>
          <w:szCs w:val="20"/>
        </w:rPr>
        <w:tab/>
        <w:t xml:space="preserve">                                                                                 __________________________________________    ___________________________________</w:t>
      </w:r>
    </w:p>
    <w:p w14:paraId="58BA9534"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Tax Identification No.       </w:t>
      </w:r>
      <w:r w:rsidRPr="00A556C5">
        <w:rPr>
          <w:rFonts w:ascii="Arial" w:hAnsi="Arial" w:cs="Arial"/>
          <w:sz w:val="20"/>
          <w:szCs w:val="20"/>
        </w:rPr>
        <w:tab/>
      </w:r>
      <w:r w:rsidRPr="00A556C5">
        <w:rPr>
          <w:rFonts w:ascii="Arial" w:hAnsi="Arial" w:cs="Arial"/>
          <w:sz w:val="20"/>
          <w:szCs w:val="20"/>
        </w:rPr>
        <w:tab/>
        <w:t xml:space="preserve">       Date</w:t>
      </w:r>
    </w:p>
    <w:p w14:paraId="08FAC07D" w14:textId="77777777" w:rsidR="00A556C5" w:rsidRPr="00A556C5" w:rsidRDefault="00A556C5" w:rsidP="00A556C5">
      <w:pPr>
        <w:spacing w:after="0" w:line="240" w:lineRule="auto"/>
        <w:rPr>
          <w:rFonts w:ascii="Arial" w:hAnsi="Arial" w:cs="Arial"/>
          <w:sz w:val="20"/>
          <w:szCs w:val="20"/>
        </w:rPr>
      </w:pPr>
    </w:p>
    <w:p w14:paraId="16B731A9" w14:textId="77777777" w:rsidR="00A556C5" w:rsidRPr="00A556C5" w:rsidRDefault="00A556C5" w:rsidP="00A556C5">
      <w:pPr>
        <w:spacing w:after="0" w:line="240" w:lineRule="auto"/>
        <w:rPr>
          <w:rFonts w:ascii="Arial" w:hAnsi="Arial" w:cs="Arial"/>
          <w:sz w:val="20"/>
          <w:szCs w:val="20"/>
        </w:rPr>
      </w:pPr>
    </w:p>
    <w:p w14:paraId="0CF8E75B"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III.</w:t>
      </w:r>
      <w:r w:rsidRPr="00A556C5">
        <w:rPr>
          <w:rFonts w:ascii="Arial" w:hAnsi="Arial" w:cs="Arial"/>
          <w:sz w:val="20"/>
          <w:szCs w:val="20"/>
        </w:rPr>
        <w:tab/>
      </w:r>
      <w:r w:rsidRPr="00A556C5">
        <w:rPr>
          <w:rFonts w:ascii="Arial" w:hAnsi="Arial" w:cs="Arial"/>
          <w:sz w:val="20"/>
          <w:szCs w:val="20"/>
        </w:rPr>
        <w:tab/>
        <w:t>ACCEPTANCE:  This proposal is accepted by Grand Valley State University</w:t>
      </w:r>
    </w:p>
    <w:p w14:paraId="43D0420F" w14:textId="77777777" w:rsidR="00A556C5" w:rsidRPr="00A556C5" w:rsidRDefault="00A556C5" w:rsidP="00A556C5">
      <w:pPr>
        <w:spacing w:after="0" w:line="240" w:lineRule="auto"/>
        <w:rPr>
          <w:rFonts w:ascii="Arial" w:hAnsi="Arial" w:cs="Arial"/>
          <w:sz w:val="20"/>
          <w:szCs w:val="20"/>
        </w:rPr>
      </w:pPr>
    </w:p>
    <w:p w14:paraId="2783158A" w14:textId="77777777" w:rsidR="00A556C5" w:rsidRPr="00A556C5" w:rsidRDefault="00A556C5" w:rsidP="00A556C5">
      <w:pPr>
        <w:spacing w:after="0" w:line="240" w:lineRule="auto"/>
        <w:rPr>
          <w:rFonts w:ascii="Arial" w:hAnsi="Arial" w:cs="Arial"/>
          <w:sz w:val="20"/>
          <w:szCs w:val="20"/>
        </w:rPr>
      </w:pPr>
    </w:p>
    <w:p w14:paraId="6ADE0BAC"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                                                                                   __________________________________________    ___________________________________</w:t>
      </w:r>
    </w:p>
    <w:p w14:paraId="6372BCB2"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Authorized Agent Signature                                            Name &amp; Title                        </w:t>
      </w:r>
    </w:p>
    <w:p w14:paraId="43BDD234" w14:textId="77777777" w:rsidR="00A556C5" w:rsidRPr="00A556C5" w:rsidRDefault="00A556C5" w:rsidP="00A556C5">
      <w:pPr>
        <w:spacing w:after="0" w:line="240" w:lineRule="auto"/>
        <w:rPr>
          <w:rFonts w:ascii="Arial" w:hAnsi="Arial" w:cs="Arial"/>
          <w:sz w:val="20"/>
          <w:szCs w:val="20"/>
        </w:rPr>
      </w:pPr>
    </w:p>
    <w:p w14:paraId="6435F10D" w14:textId="77777777" w:rsidR="00A556C5" w:rsidRPr="00A556C5" w:rsidRDefault="00A556C5" w:rsidP="00A556C5">
      <w:pPr>
        <w:spacing w:after="0" w:line="240" w:lineRule="auto"/>
        <w:rPr>
          <w:rFonts w:ascii="Arial" w:hAnsi="Arial" w:cs="Arial"/>
          <w:sz w:val="20"/>
          <w:szCs w:val="20"/>
        </w:rPr>
      </w:pPr>
    </w:p>
    <w:p w14:paraId="2DC386E2" w14:textId="2E3BCB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r>
      <w:r w:rsidRPr="00A556C5">
        <w:rPr>
          <w:rFonts w:ascii="Arial" w:hAnsi="Arial" w:cs="Arial"/>
          <w:sz w:val="20"/>
          <w:szCs w:val="20"/>
        </w:rPr>
        <w:tab/>
        <w:t xml:space="preserve">                                                                                                               _________________________    _________________________    </w:t>
      </w:r>
    </w:p>
    <w:p w14:paraId="411A4619"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Office Phone No.</w:t>
      </w:r>
      <w:r w:rsidRPr="00A556C5">
        <w:rPr>
          <w:rFonts w:ascii="Arial" w:hAnsi="Arial" w:cs="Arial"/>
          <w:sz w:val="20"/>
          <w:szCs w:val="20"/>
        </w:rPr>
        <w:tab/>
        <w:t xml:space="preserve">                            Fax No. </w:t>
      </w:r>
    </w:p>
    <w:p w14:paraId="27FFF730" w14:textId="77777777" w:rsidR="00A556C5" w:rsidRPr="00A556C5" w:rsidRDefault="00A556C5" w:rsidP="00A556C5">
      <w:pPr>
        <w:spacing w:after="0" w:line="240" w:lineRule="auto"/>
        <w:rPr>
          <w:rFonts w:ascii="Arial" w:hAnsi="Arial" w:cs="Arial"/>
          <w:sz w:val="20"/>
          <w:szCs w:val="20"/>
        </w:rPr>
      </w:pPr>
    </w:p>
    <w:p w14:paraId="21BAB891"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r>
    </w:p>
    <w:p w14:paraId="13475B22"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                                                                                                                                                        ______</w:t>
      </w:r>
      <w:r w:rsidRPr="00A556C5">
        <w:rPr>
          <w:rFonts w:ascii="Arial" w:hAnsi="Arial" w:cs="Arial"/>
          <w:sz w:val="20"/>
          <w:szCs w:val="20"/>
          <w:u w:val="single"/>
        </w:rPr>
        <w:t>38 1684280</w:t>
      </w:r>
      <w:r w:rsidRPr="00A556C5">
        <w:rPr>
          <w:rFonts w:ascii="Arial" w:hAnsi="Arial" w:cs="Arial"/>
          <w:sz w:val="20"/>
          <w:szCs w:val="20"/>
        </w:rPr>
        <w:t>__________________________    ___________________________________</w:t>
      </w:r>
    </w:p>
    <w:p w14:paraId="337FF3A1" w14:textId="77777777" w:rsidR="00A556C5" w:rsidRPr="00A556C5" w:rsidRDefault="00A556C5" w:rsidP="00A556C5">
      <w:pPr>
        <w:spacing w:after="0" w:line="240" w:lineRule="auto"/>
        <w:rPr>
          <w:rFonts w:ascii="Arial" w:hAnsi="Arial" w:cs="Arial"/>
          <w:sz w:val="20"/>
          <w:szCs w:val="20"/>
        </w:rPr>
      </w:pPr>
      <w:r w:rsidRPr="00A556C5">
        <w:rPr>
          <w:rFonts w:ascii="Arial" w:hAnsi="Arial" w:cs="Arial"/>
          <w:sz w:val="20"/>
          <w:szCs w:val="20"/>
        </w:rPr>
        <w:tab/>
        <w:t xml:space="preserve">GVSU Tax Identification No.       </w:t>
      </w:r>
      <w:r w:rsidRPr="00A556C5">
        <w:rPr>
          <w:rFonts w:ascii="Arial" w:hAnsi="Arial" w:cs="Arial"/>
          <w:sz w:val="20"/>
          <w:szCs w:val="20"/>
        </w:rPr>
        <w:tab/>
      </w:r>
      <w:r w:rsidRPr="00A556C5">
        <w:rPr>
          <w:rFonts w:ascii="Arial" w:hAnsi="Arial" w:cs="Arial"/>
          <w:sz w:val="20"/>
          <w:szCs w:val="20"/>
        </w:rPr>
        <w:tab/>
        <w:t xml:space="preserve">                            Date</w:t>
      </w:r>
    </w:p>
    <w:p w14:paraId="4EB23DE1" w14:textId="77777777" w:rsidR="00A556C5" w:rsidRPr="00A556C5" w:rsidRDefault="00A556C5" w:rsidP="00A556C5">
      <w:pPr>
        <w:spacing w:after="0" w:line="240" w:lineRule="auto"/>
        <w:rPr>
          <w:rFonts w:ascii="Arial" w:hAnsi="Arial" w:cs="Arial"/>
          <w:sz w:val="20"/>
          <w:szCs w:val="20"/>
        </w:rPr>
      </w:pPr>
    </w:p>
    <w:p w14:paraId="713AA3C9" w14:textId="396B4798" w:rsidR="00973E9A" w:rsidRPr="0045268E" w:rsidRDefault="00973E9A" w:rsidP="00A556C5">
      <w:pPr>
        <w:keepNext/>
        <w:jc w:val="center"/>
        <w:outlineLvl w:val="0"/>
        <w:rPr>
          <w:rFonts w:ascii="Arial" w:hAnsi="Arial" w:cs="Arial"/>
          <w:sz w:val="20"/>
          <w:szCs w:val="20"/>
        </w:rPr>
      </w:pPr>
    </w:p>
    <w:p w14:paraId="71AA4EE0" w14:textId="588B121E" w:rsidR="00832B08" w:rsidRDefault="00832B08">
      <w:pPr>
        <w:rPr>
          <w:rFonts w:cs="Times New Roman"/>
        </w:rPr>
      </w:pPr>
      <w:r>
        <w:rPr>
          <w:rFonts w:cs="Times New Roman"/>
        </w:rPr>
        <w:br w:type="page"/>
      </w:r>
    </w:p>
    <w:p w14:paraId="2DD73FE3" w14:textId="6D971294" w:rsidR="00637C8D" w:rsidRDefault="00AC405F" w:rsidP="00637C8D">
      <w:pPr>
        <w:rPr>
          <w:rFonts w:ascii="Times New Roman" w:hAnsi="Times New Roman" w:cs="Times New Roman"/>
          <w:sz w:val="24"/>
          <w:szCs w:val="24"/>
        </w:rPr>
      </w:pPr>
      <w:r>
        <w:rPr>
          <w:rFonts w:ascii="Times New Roman" w:hAnsi="Times New Roman" w:cs="Times New Roman"/>
          <w:b/>
          <w:sz w:val="24"/>
          <w:szCs w:val="24"/>
        </w:rPr>
        <w:lastRenderedPageBreak/>
        <w:t>GVSU RFP #</w:t>
      </w:r>
      <w:r w:rsidRPr="00EE6068">
        <w:rPr>
          <w:rFonts w:ascii="Times New Roman" w:hAnsi="Times New Roman" w:cs="Times New Roman"/>
          <w:b/>
          <w:sz w:val="24"/>
          <w:szCs w:val="24"/>
        </w:rPr>
        <w:t>216</w:t>
      </w:r>
      <w:r>
        <w:rPr>
          <w:rFonts w:ascii="Times New Roman" w:hAnsi="Times New Roman" w:cs="Times New Roman"/>
          <w:b/>
          <w:bCs/>
          <w:sz w:val="24"/>
          <w:szCs w:val="24"/>
        </w:rPr>
        <w:t>-35:</w:t>
      </w:r>
      <w:r>
        <w:rPr>
          <w:rFonts w:ascii="Times New Roman" w:hAnsi="Times New Roman" w:cs="Times New Roman"/>
          <w:b/>
          <w:sz w:val="24"/>
          <w:szCs w:val="24"/>
        </w:rPr>
        <w:t xml:space="preserve">  Appendix </w:t>
      </w:r>
      <w:r w:rsidR="00F457C9" w:rsidRPr="001E40FB">
        <w:rPr>
          <w:rFonts w:ascii="Times New Roman" w:hAnsi="Times New Roman" w:cs="Times New Roman"/>
          <w:b/>
          <w:sz w:val="24"/>
          <w:szCs w:val="24"/>
        </w:rPr>
        <w:t>A</w:t>
      </w:r>
      <w:r>
        <w:rPr>
          <w:rFonts w:ascii="Times New Roman" w:eastAsia="Calibri" w:hAnsi="Times New Roman" w:cs="Times New Roman"/>
          <w:b/>
          <w:sz w:val="24"/>
          <w:szCs w:val="24"/>
        </w:rPr>
        <w:t xml:space="preserve">: </w:t>
      </w:r>
      <w:r>
        <w:rPr>
          <w:rFonts w:ascii="Times New Roman" w:hAnsi="Times New Roman" w:cs="Times New Roman"/>
          <w:b/>
          <w:sz w:val="24"/>
          <w:szCs w:val="24"/>
        </w:rPr>
        <w:t xml:space="preserve">Pro Forma – Service </w:t>
      </w:r>
      <w:r w:rsidR="00637C8D">
        <w:rPr>
          <w:rFonts w:ascii="Times New Roman" w:hAnsi="Times New Roman" w:cs="Times New Roman"/>
          <w:b/>
          <w:sz w:val="24"/>
          <w:szCs w:val="24"/>
        </w:rPr>
        <w:t xml:space="preserve">Group 1 </w:t>
      </w:r>
      <w:r w:rsidR="00637C8D" w:rsidRPr="001E40FB">
        <w:rPr>
          <w:rFonts w:ascii="Times New Roman" w:hAnsi="Times New Roman" w:cs="Times New Roman"/>
          <w:b/>
          <w:sz w:val="24"/>
          <w:szCs w:val="24"/>
        </w:rPr>
        <w:t>Merchant Card Processing Services</w:t>
      </w:r>
      <w:r w:rsidR="00637C8D">
        <w:rPr>
          <w:rFonts w:ascii="Times New Roman" w:hAnsi="Times New Roman" w:cs="Times New Roman"/>
          <w:sz w:val="24"/>
          <w:szCs w:val="24"/>
        </w:rPr>
        <w:t xml:space="preserve"> </w:t>
      </w:r>
    </w:p>
    <w:p w14:paraId="092B20EA" w14:textId="42861B6F" w:rsidR="00AC405F" w:rsidRDefault="00AC405F">
      <w:pPr>
        <w:pStyle w:val="NoSpacing"/>
        <w:rPr>
          <w:rFonts w:ascii="Times New Roman" w:hAnsi="Times New Roman" w:cs="Times New Roman"/>
          <w:b/>
          <w:sz w:val="24"/>
          <w:szCs w:val="24"/>
        </w:rPr>
      </w:pPr>
    </w:p>
    <w:p w14:paraId="5299130A" w14:textId="0E651977" w:rsidR="000A1F46" w:rsidRPr="000A1F46" w:rsidRDefault="000A1F46">
      <w:pPr>
        <w:pStyle w:val="NoSpacing"/>
        <w:rPr>
          <w:rFonts w:ascii="Times New Roman" w:hAnsi="Times New Roman" w:cs="Times New Roman"/>
          <w:sz w:val="24"/>
          <w:szCs w:val="24"/>
        </w:rPr>
      </w:pPr>
      <w:r>
        <w:rPr>
          <w:rFonts w:ascii="Times New Roman" w:hAnsi="Times New Roman" w:cs="Times New Roman"/>
          <w:sz w:val="24"/>
          <w:szCs w:val="24"/>
        </w:rPr>
        <w:t xml:space="preserve">Please click on the icon below for an embedded Excel spreadsheet version of the table on the following page.  </w:t>
      </w:r>
    </w:p>
    <w:p w14:paraId="6FE22B03" w14:textId="77777777" w:rsidR="000A1F46" w:rsidRDefault="000A1F46">
      <w:pPr>
        <w:pStyle w:val="NoSpacing"/>
        <w:rPr>
          <w:rFonts w:ascii="Times New Roman" w:hAnsi="Times New Roman" w:cs="Times New Roman"/>
          <w:b/>
          <w:sz w:val="24"/>
          <w:szCs w:val="24"/>
        </w:rPr>
      </w:pPr>
    </w:p>
    <w:bookmarkStart w:id="1" w:name="_MON_1520329816"/>
    <w:bookmarkEnd w:id="1"/>
    <w:p w14:paraId="569A6648" w14:textId="04A64FE5" w:rsidR="00AC405F" w:rsidRDefault="004A79E3">
      <w:pPr>
        <w:pStyle w:val="NoSpacing"/>
        <w:rPr>
          <w:rFonts w:ascii="Times New Roman" w:hAnsi="Times New Roman" w:cs="Times New Roman"/>
          <w:b/>
          <w:sz w:val="24"/>
          <w:szCs w:val="24"/>
        </w:rPr>
      </w:pPr>
      <w:r>
        <w:rPr>
          <w:rFonts w:ascii="Times New Roman" w:hAnsi="Times New Roman" w:cs="Times New Roman"/>
          <w:b/>
          <w:sz w:val="24"/>
          <w:szCs w:val="24"/>
        </w:rPr>
        <w:object w:dxaOrig="2040" w:dyaOrig="1339" w14:anchorId="0F697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85pt;height:94.05pt" o:ole="">
            <v:imagedata r:id="rId14" o:title=""/>
          </v:shape>
          <o:OLEObject Type="Embed" ProgID="Excel.Sheet.12" ShapeID="_x0000_i1025" DrawAspect="Icon" ObjectID="_1520692293" r:id="rId15"/>
        </w:object>
      </w:r>
    </w:p>
    <w:p w14:paraId="7C52B79D" w14:textId="77777777" w:rsidR="00AC405F" w:rsidRDefault="00AC405F">
      <w:pPr>
        <w:pStyle w:val="NoSpacing"/>
        <w:rPr>
          <w:rFonts w:ascii="Times New Roman" w:hAnsi="Times New Roman" w:cs="Times New Roman"/>
          <w:b/>
          <w:sz w:val="24"/>
          <w:szCs w:val="24"/>
        </w:rPr>
      </w:pPr>
    </w:p>
    <w:p w14:paraId="0C5AEB9D" w14:textId="2F6C3B38" w:rsidR="00AC405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728F9501" wp14:editId="354C515F">
            <wp:extent cx="6309360" cy="84214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9360" cy="8421429"/>
                    </a:xfrm>
                    <a:prstGeom prst="rect">
                      <a:avLst/>
                    </a:prstGeom>
                    <a:noFill/>
                    <a:ln>
                      <a:noFill/>
                    </a:ln>
                  </pic:spPr>
                </pic:pic>
              </a:graphicData>
            </a:graphic>
          </wp:inline>
        </w:drawing>
      </w:r>
    </w:p>
    <w:p w14:paraId="170D96F7" w14:textId="77777777" w:rsidR="00AC405F" w:rsidRDefault="00AC405F">
      <w:pPr>
        <w:pStyle w:val="NoSpacing"/>
        <w:rPr>
          <w:rFonts w:ascii="Times New Roman" w:hAnsi="Times New Roman" w:cs="Times New Roman"/>
          <w:b/>
          <w:sz w:val="24"/>
          <w:szCs w:val="24"/>
        </w:rPr>
      </w:pPr>
    </w:p>
    <w:p w14:paraId="7F654CA8" w14:textId="6D3034EC" w:rsidR="00AC405F" w:rsidRDefault="00AC405F">
      <w:pPr>
        <w:pStyle w:val="NoSpacing"/>
        <w:rPr>
          <w:rFonts w:ascii="Times New Roman" w:hAnsi="Times New Roman" w:cs="Times New Roman"/>
          <w:b/>
          <w:sz w:val="24"/>
          <w:szCs w:val="24"/>
        </w:rPr>
      </w:pPr>
    </w:p>
    <w:p w14:paraId="2435EC57" w14:textId="6E4B9D6C" w:rsidR="00AC405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34290B6C" wp14:editId="3F66B440">
            <wp:extent cx="6309360" cy="944668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9360" cy="9446688"/>
                    </a:xfrm>
                    <a:prstGeom prst="rect">
                      <a:avLst/>
                    </a:prstGeom>
                    <a:noFill/>
                    <a:ln>
                      <a:noFill/>
                    </a:ln>
                  </pic:spPr>
                </pic:pic>
              </a:graphicData>
            </a:graphic>
          </wp:inline>
        </w:drawing>
      </w:r>
    </w:p>
    <w:p w14:paraId="43B89D0C" w14:textId="61EC4C22" w:rsidR="00AC405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7DC42385" wp14:editId="01801C76">
            <wp:extent cx="6309360" cy="95855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9360" cy="9585507"/>
                    </a:xfrm>
                    <a:prstGeom prst="rect">
                      <a:avLst/>
                    </a:prstGeom>
                    <a:noFill/>
                    <a:ln>
                      <a:noFill/>
                    </a:ln>
                  </pic:spPr>
                </pic:pic>
              </a:graphicData>
            </a:graphic>
          </wp:inline>
        </w:drawing>
      </w:r>
    </w:p>
    <w:p w14:paraId="1C6DAE3A" w14:textId="2B9B12ED" w:rsidR="00AC405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01688F5C" wp14:editId="6B3998A1">
            <wp:extent cx="6309360" cy="958550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9360" cy="9585507"/>
                    </a:xfrm>
                    <a:prstGeom prst="rect">
                      <a:avLst/>
                    </a:prstGeom>
                    <a:noFill/>
                    <a:ln>
                      <a:noFill/>
                    </a:ln>
                  </pic:spPr>
                </pic:pic>
              </a:graphicData>
            </a:graphic>
          </wp:inline>
        </w:drawing>
      </w:r>
    </w:p>
    <w:p w14:paraId="36C1AAE2" w14:textId="35591C21" w:rsidR="00AC405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49ACDB8E" wp14:editId="5D64BFA4">
            <wp:extent cx="6309360" cy="111749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360" cy="1117499"/>
                    </a:xfrm>
                    <a:prstGeom prst="rect">
                      <a:avLst/>
                    </a:prstGeom>
                    <a:noFill/>
                    <a:ln>
                      <a:noFill/>
                    </a:ln>
                  </pic:spPr>
                </pic:pic>
              </a:graphicData>
            </a:graphic>
          </wp:inline>
        </w:drawing>
      </w:r>
    </w:p>
    <w:p w14:paraId="3EC56257" w14:textId="77777777" w:rsidR="00AC405F" w:rsidRDefault="00AC405F">
      <w:pPr>
        <w:pStyle w:val="NoSpacing"/>
        <w:rPr>
          <w:rFonts w:ascii="Times New Roman" w:hAnsi="Times New Roman" w:cs="Times New Roman"/>
          <w:b/>
          <w:sz w:val="24"/>
          <w:szCs w:val="24"/>
        </w:rPr>
      </w:pPr>
    </w:p>
    <w:p w14:paraId="355A6CF6" w14:textId="77777777" w:rsidR="00AC405F" w:rsidRDefault="00AC405F">
      <w:pPr>
        <w:pStyle w:val="NoSpacing"/>
        <w:rPr>
          <w:rFonts w:ascii="Times New Roman" w:hAnsi="Times New Roman" w:cs="Times New Roman"/>
          <w:b/>
          <w:sz w:val="24"/>
          <w:szCs w:val="24"/>
        </w:rPr>
      </w:pPr>
    </w:p>
    <w:p w14:paraId="6912EC89" w14:textId="77777777" w:rsidR="00AC405F" w:rsidRDefault="00AC405F">
      <w:pPr>
        <w:pStyle w:val="NoSpacing"/>
        <w:rPr>
          <w:rFonts w:ascii="Times New Roman" w:hAnsi="Times New Roman" w:cs="Times New Roman"/>
          <w:b/>
          <w:sz w:val="24"/>
          <w:szCs w:val="24"/>
        </w:rPr>
      </w:pPr>
    </w:p>
    <w:p w14:paraId="16093570" w14:textId="77777777" w:rsidR="00AC405F" w:rsidRDefault="00AC405F">
      <w:pPr>
        <w:pStyle w:val="NoSpacing"/>
        <w:rPr>
          <w:rFonts w:ascii="Times New Roman" w:hAnsi="Times New Roman" w:cs="Times New Roman"/>
          <w:b/>
          <w:sz w:val="24"/>
          <w:szCs w:val="24"/>
        </w:rPr>
      </w:pPr>
    </w:p>
    <w:p w14:paraId="7A53D237" w14:textId="77777777" w:rsidR="00AC405F" w:rsidRDefault="00AC405F">
      <w:pPr>
        <w:pStyle w:val="NoSpacing"/>
        <w:rPr>
          <w:rFonts w:ascii="Times New Roman" w:hAnsi="Times New Roman" w:cs="Times New Roman"/>
          <w:b/>
          <w:sz w:val="24"/>
          <w:szCs w:val="24"/>
        </w:rPr>
      </w:pPr>
    </w:p>
    <w:p w14:paraId="7CB48196" w14:textId="77777777" w:rsidR="00AC405F" w:rsidRDefault="00AC405F">
      <w:pPr>
        <w:pStyle w:val="NoSpacing"/>
        <w:rPr>
          <w:rFonts w:ascii="Times New Roman" w:hAnsi="Times New Roman" w:cs="Times New Roman"/>
          <w:b/>
          <w:sz w:val="24"/>
          <w:szCs w:val="24"/>
        </w:rPr>
      </w:pPr>
    </w:p>
    <w:p w14:paraId="33DC5034" w14:textId="77777777" w:rsidR="00AC405F" w:rsidRDefault="00AC405F">
      <w:pPr>
        <w:pStyle w:val="NoSpacing"/>
        <w:rPr>
          <w:rFonts w:ascii="Times New Roman" w:hAnsi="Times New Roman" w:cs="Times New Roman"/>
          <w:b/>
          <w:sz w:val="24"/>
          <w:szCs w:val="24"/>
        </w:rPr>
      </w:pPr>
    </w:p>
    <w:p w14:paraId="25FDA658" w14:textId="77777777" w:rsidR="00AC405F" w:rsidRDefault="00AC405F">
      <w:pPr>
        <w:pStyle w:val="NoSpacing"/>
        <w:rPr>
          <w:rFonts w:ascii="Times New Roman" w:hAnsi="Times New Roman" w:cs="Times New Roman"/>
          <w:b/>
          <w:sz w:val="24"/>
          <w:szCs w:val="24"/>
        </w:rPr>
      </w:pPr>
    </w:p>
    <w:p w14:paraId="0EE35470" w14:textId="77777777" w:rsidR="00AC405F" w:rsidRDefault="00AC405F">
      <w:pPr>
        <w:pStyle w:val="NoSpacing"/>
        <w:rPr>
          <w:rFonts w:ascii="Times New Roman" w:hAnsi="Times New Roman" w:cs="Times New Roman"/>
          <w:b/>
          <w:sz w:val="24"/>
          <w:szCs w:val="24"/>
        </w:rPr>
      </w:pPr>
    </w:p>
    <w:p w14:paraId="422B17B1" w14:textId="77777777" w:rsidR="00AC405F" w:rsidRDefault="00AC405F">
      <w:pPr>
        <w:pStyle w:val="NoSpacing"/>
        <w:rPr>
          <w:rFonts w:ascii="Times New Roman" w:hAnsi="Times New Roman" w:cs="Times New Roman"/>
          <w:b/>
          <w:sz w:val="24"/>
          <w:szCs w:val="24"/>
        </w:rPr>
      </w:pPr>
    </w:p>
    <w:p w14:paraId="0A38B453" w14:textId="77777777" w:rsidR="00AC405F" w:rsidRDefault="00AC405F">
      <w:pPr>
        <w:pStyle w:val="NoSpacing"/>
        <w:rPr>
          <w:rFonts w:ascii="Times New Roman" w:hAnsi="Times New Roman" w:cs="Times New Roman"/>
          <w:b/>
          <w:sz w:val="24"/>
          <w:szCs w:val="24"/>
        </w:rPr>
      </w:pPr>
    </w:p>
    <w:p w14:paraId="3C6A9185" w14:textId="77777777" w:rsidR="00AC405F" w:rsidRDefault="00AC405F">
      <w:pPr>
        <w:pStyle w:val="NoSpacing"/>
        <w:rPr>
          <w:rFonts w:ascii="Times New Roman" w:hAnsi="Times New Roman" w:cs="Times New Roman"/>
          <w:b/>
          <w:sz w:val="24"/>
          <w:szCs w:val="24"/>
        </w:rPr>
      </w:pPr>
    </w:p>
    <w:p w14:paraId="5F5D6C16" w14:textId="77777777" w:rsidR="00AC405F" w:rsidRDefault="00AC405F">
      <w:pPr>
        <w:pStyle w:val="NoSpacing"/>
        <w:rPr>
          <w:rFonts w:ascii="Times New Roman" w:hAnsi="Times New Roman" w:cs="Times New Roman"/>
          <w:b/>
          <w:sz w:val="24"/>
          <w:szCs w:val="24"/>
        </w:rPr>
      </w:pPr>
    </w:p>
    <w:p w14:paraId="1E0880DB" w14:textId="77777777" w:rsidR="00AC405F" w:rsidRDefault="00AC405F">
      <w:pPr>
        <w:pStyle w:val="NoSpacing"/>
        <w:rPr>
          <w:rFonts w:ascii="Times New Roman" w:hAnsi="Times New Roman" w:cs="Times New Roman"/>
          <w:b/>
          <w:sz w:val="24"/>
          <w:szCs w:val="24"/>
        </w:rPr>
      </w:pPr>
    </w:p>
    <w:p w14:paraId="47440482" w14:textId="77777777" w:rsidR="00AC405F" w:rsidRDefault="00AC405F">
      <w:pPr>
        <w:pStyle w:val="NoSpacing"/>
        <w:rPr>
          <w:rFonts w:ascii="Times New Roman" w:hAnsi="Times New Roman" w:cs="Times New Roman"/>
          <w:b/>
          <w:sz w:val="24"/>
          <w:szCs w:val="24"/>
        </w:rPr>
      </w:pPr>
    </w:p>
    <w:p w14:paraId="176DDCD9" w14:textId="77777777" w:rsidR="00AC405F" w:rsidRDefault="00AC405F">
      <w:pPr>
        <w:pStyle w:val="NoSpacing"/>
        <w:rPr>
          <w:rFonts w:ascii="Times New Roman" w:hAnsi="Times New Roman" w:cs="Times New Roman"/>
          <w:b/>
          <w:sz w:val="24"/>
          <w:szCs w:val="24"/>
        </w:rPr>
      </w:pPr>
    </w:p>
    <w:p w14:paraId="6CBE40B4" w14:textId="77777777" w:rsidR="00AC405F" w:rsidRDefault="00AC405F">
      <w:pPr>
        <w:pStyle w:val="NoSpacing"/>
        <w:rPr>
          <w:rFonts w:ascii="Times New Roman" w:hAnsi="Times New Roman" w:cs="Times New Roman"/>
          <w:b/>
          <w:sz w:val="24"/>
          <w:szCs w:val="24"/>
        </w:rPr>
      </w:pPr>
    </w:p>
    <w:p w14:paraId="59C52B5B" w14:textId="77777777" w:rsidR="00AC405F" w:rsidRDefault="00AC405F">
      <w:pPr>
        <w:pStyle w:val="NoSpacing"/>
        <w:rPr>
          <w:rFonts w:ascii="Times New Roman" w:hAnsi="Times New Roman" w:cs="Times New Roman"/>
          <w:b/>
          <w:sz w:val="24"/>
          <w:szCs w:val="24"/>
        </w:rPr>
      </w:pPr>
    </w:p>
    <w:p w14:paraId="7C1D2689" w14:textId="77777777" w:rsidR="00AC405F" w:rsidRDefault="00AC405F">
      <w:pPr>
        <w:pStyle w:val="NoSpacing"/>
        <w:rPr>
          <w:rFonts w:ascii="Times New Roman" w:hAnsi="Times New Roman" w:cs="Times New Roman"/>
          <w:b/>
          <w:sz w:val="24"/>
          <w:szCs w:val="24"/>
        </w:rPr>
      </w:pPr>
    </w:p>
    <w:p w14:paraId="055C45DE" w14:textId="77777777" w:rsidR="00AC405F" w:rsidRDefault="00AC405F">
      <w:pPr>
        <w:pStyle w:val="NoSpacing"/>
        <w:rPr>
          <w:rFonts w:ascii="Times New Roman" w:hAnsi="Times New Roman" w:cs="Times New Roman"/>
          <w:b/>
          <w:sz w:val="24"/>
          <w:szCs w:val="24"/>
        </w:rPr>
      </w:pPr>
    </w:p>
    <w:p w14:paraId="3FF0FEEF" w14:textId="77777777" w:rsidR="00AC405F" w:rsidRDefault="00AC405F">
      <w:pPr>
        <w:pStyle w:val="NoSpacing"/>
        <w:rPr>
          <w:rFonts w:ascii="Times New Roman" w:hAnsi="Times New Roman" w:cs="Times New Roman"/>
          <w:b/>
          <w:sz w:val="24"/>
          <w:szCs w:val="24"/>
        </w:rPr>
      </w:pPr>
    </w:p>
    <w:p w14:paraId="1B70F3E3" w14:textId="77777777" w:rsidR="00AC405F" w:rsidRDefault="00AC405F">
      <w:pPr>
        <w:pStyle w:val="NoSpacing"/>
        <w:rPr>
          <w:rFonts w:ascii="Times New Roman" w:hAnsi="Times New Roman" w:cs="Times New Roman"/>
          <w:b/>
          <w:sz w:val="24"/>
          <w:szCs w:val="24"/>
        </w:rPr>
      </w:pPr>
    </w:p>
    <w:p w14:paraId="574915DE" w14:textId="77777777" w:rsidR="00AC405F" w:rsidRDefault="00AC405F">
      <w:pPr>
        <w:pStyle w:val="NoSpacing"/>
        <w:rPr>
          <w:rFonts w:ascii="Times New Roman" w:hAnsi="Times New Roman" w:cs="Times New Roman"/>
          <w:b/>
          <w:sz w:val="24"/>
          <w:szCs w:val="24"/>
        </w:rPr>
      </w:pPr>
    </w:p>
    <w:p w14:paraId="29D8CDA7" w14:textId="77777777" w:rsidR="00AC405F" w:rsidRDefault="00AC405F">
      <w:pPr>
        <w:pStyle w:val="NoSpacing"/>
        <w:rPr>
          <w:rFonts w:ascii="Times New Roman" w:hAnsi="Times New Roman" w:cs="Times New Roman"/>
          <w:b/>
          <w:sz w:val="24"/>
          <w:szCs w:val="24"/>
        </w:rPr>
      </w:pPr>
    </w:p>
    <w:p w14:paraId="7D5637A3" w14:textId="77777777" w:rsidR="00AC405F" w:rsidRDefault="00AC405F">
      <w:pPr>
        <w:pStyle w:val="NoSpacing"/>
        <w:rPr>
          <w:rFonts w:ascii="Times New Roman" w:hAnsi="Times New Roman" w:cs="Times New Roman"/>
          <w:b/>
          <w:sz w:val="24"/>
          <w:szCs w:val="24"/>
        </w:rPr>
      </w:pPr>
    </w:p>
    <w:p w14:paraId="6FA15C5A" w14:textId="77777777" w:rsidR="00AC405F" w:rsidRDefault="00AC405F">
      <w:pPr>
        <w:pStyle w:val="NoSpacing"/>
        <w:rPr>
          <w:rFonts w:ascii="Times New Roman" w:hAnsi="Times New Roman" w:cs="Times New Roman"/>
          <w:b/>
          <w:sz w:val="24"/>
          <w:szCs w:val="24"/>
        </w:rPr>
      </w:pPr>
    </w:p>
    <w:p w14:paraId="1C60D784" w14:textId="77777777" w:rsidR="00AC405F" w:rsidRDefault="00AC405F">
      <w:pPr>
        <w:pStyle w:val="NoSpacing"/>
        <w:rPr>
          <w:rFonts w:ascii="Times New Roman" w:hAnsi="Times New Roman" w:cs="Times New Roman"/>
          <w:b/>
          <w:sz w:val="24"/>
          <w:szCs w:val="24"/>
        </w:rPr>
      </w:pPr>
    </w:p>
    <w:p w14:paraId="4A38AF4E" w14:textId="77777777" w:rsidR="00AC405F" w:rsidRDefault="00AC405F">
      <w:pPr>
        <w:pStyle w:val="NoSpacing"/>
        <w:rPr>
          <w:rFonts w:ascii="Times New Roman" w:hAnsi="Times New Roman" w:cs="Times New Roman"/>
          <w:b/>
          <w:sz w:val="24"/>
          <w:szCs w:val="24"/>
        </w:rPr>
      </w:pPr>
    </w:p>
    <w:p w14:paraId="7BAA20B1" w14:textId="77777777" w:rsidR="00AC405F" w:rsidRDefault="00AC405F">
      <w:pPr>
        <w:pStyle w:val="NoSpacing"/>
        <w:rPr>
          <w:rFonts w:ascii="Times New Roman" w:hAnsi="Times New Roman" w:cs="Times New Roman"/>
          <w:b/>
          <w:sz w:val="24"/>
          <w:szCs w:val="24"/>
        </w:rPr>
      </w:pPr>
    </w:p>
    <w:p w14:paraId="48B532F1" w14:textId="77777777" w:rsidR="00AC405F" w:rsidRDefault="00AC405F">
      <w:pPr>
        <w:pStyle w:val="NoSpacing"/>
        <w:rPr>
          <w:rFonts w:ascii="Times New Roman" w:hAnsi="Times New Roman" w:cs="Times New Roman"/>
          <w:b/>
          <w:sz w:val="24"/>
          <w:szCs w:val="24"/>
        </w:rPr>
      </w:pPr>
    </w:p>
    <w:p w14:paraId="6A701F24" w14:textId="77777777" w:rsidR="00AC405F" w:rsidRDefault="00AC405F">
      <w:pPr>
        <w:pStyle w:val="NoSpacing"/>
        <w:rPr>
          <w:rFonts w:ascii="Times New Roman" w:hAnsi="Times New Roman" w:cs="Times New Roman"/>
          <w:b/>
          <w:sz w:val="24"/>
          <w:szCs w:val="24"/>
        </w:rPr>
      </w:pPr>
    </w:p>
    <w:p w14:paraId="6A678EE1" w14:textId="77777777" w:rsidR="00AC405F" w:rsidRDefault="00AC405F">
      <w:pPr>
        <w:pStyle w:val="NoSpacing"/>
        <w:rPr>
          <w:rFonts w:ascii="Times New Roman" w:hAnsi="Times New Roman" w:cs="Times New Roman"/>
          <w:b/>
          <w:sz w:val="24"/>
          <w:szCs w:val="24"/>
        </w:rPr>
      </w:pPr>
    </w:p>
    <w:p w14:paraId="7D18EDC9" w14:textId="77777777" w:rsidR="003A648F" w:rsidRDefault="003A648F">
      <w:pPr>
        <w:pStyle w:val="NoSpacing"/>
        <w:rPr>
          <w:rFonts w:ascii="Times New Roman" w:hAnsi="Times New Roman" w:cs="Times New Roman"/>
          <w:b/>
          <w:sz w:val="24"/>
          <w:szCs w:val="24"/>
        </w:rPr>
      </w:pPr>
    </w:p>
    <w:p w14:paraId="038E74EB" w14:textId="77777777" w:rsidR="003A648F" w:rsidRDefault="003A648F">
      <w:pPr>
        <w:pStyle w:val="NoSpacing"/>
        <w:rPr>
          <w:rFonts w:ascii="Times New Roman" w:hAnsi="Times New Roman" w:cs="Times New Roman"/>
          <w:b/>
          <w:sz w:val="24"/>
          <w:szCs w:val="24"/>
        </w:rPr>
      </w:pPr>
    </w:p>
    <w:p w14:paraId="0B281F7C" w14:textId="77777777" w:rsidR="003A648F" w:rsidRDefault="003A648F">
      <w:pPr>
        <w:pStyle w:val="NoSpacing"/>
        <w:rPr>
          <w:rFonts w:ascii="Times New Roman" w:hAnsi="Times New Roman" w:cs="Times New Roman"/>
          <w:b/>
          <w:sz w:val="24"/>
          <w:szCs w:val="24"/>
        </w:rPr>
      </w:pPr>
    </w:p>
    <w:p w14:paraId="1D4C8FCC" w14:textId="77777777" w:rsidR="003A648F" w:rsidRDefault="003A648F">
      <w:pPr>
        <w:pStyle w:val="NoSpacing"/>
        <w:rPr>
          <w:rFonts w:ascii="Times New Roman" w:hAnsi="Times New Roman" w:cs="Times New Roman"/>
          <w:b/>
          <w:sz w:val="24"/>
          <w:szCs w:val="24"/>
        </w:rPr>
      </w:pPr>
    </w:p>
    <w:p w14:paraId="1D353DFB" w14:textId="77777777" w:rsidR="003A648F" w:rsidRDefault="003A648F">
      <w:pPr>
        <w:pStyle w:val="NoSpacing"/>
        <w:rPr>
          <w:rFonts w:ascii="Times New Roman" w:hAnsi="Times New Roman" w:cs="Times New Roman"/>
          <w:b/>
          <w:sz w:val="24"/>
          <w:szCs w:val="24"/>
        </w:rPr>
      </w:pPr>
    </w:p>
    <w:p w14:paraId="1E979ADB" w14:textId="77777777" w:rsidR="003A648F" w:rsidRDefault="003A648F">
      <w:pPr>
        <w:pStyle w:val="NoSpacing"/>
        <w:rPr>
          <w:rFonts w:ascii="Times New Roman" w:hAnsi="Times New Roman" w:cs="Times New Roman"/>
          <w:b/>
          <w:sz w:val="24"/>
          <w:szCs w:val="24"/>
        </w:rPr>
      </w:pPr>
    </w:p>
    <w:p w14:paraId="391C80C7" w14:textId="77777777" w:rsidR="003A648F" w:rsidRDefault="003A648F">
      <w:pPr>
        <w:pStyle w:val="NoSpacing"/>
        <w:rPr>
          <w:rFonts w:ascii="Times New Roman" w:hAnsi="Times New Roman" w:cs="Times New Roman"/>
          <w:b/>
          <w:sz w:val="24"/>
          <w:szCs w:val="24"/>
        </w:rPr>
      </w:pPr>
    </w:p>
    <w:p w14:paraId="15851522" w14:textId="77777777" w:rsidR="003A648F" w:rsidRDefault="003A648F">
      <w:pPr>
        <w:pStyle w:val="NoSpacing"/>
        <w:rPr>
          <w:rFonts w:ascii="Times New Roman" w:hAnsi="Times New Roman" w:cs="Times New Roman"/>
          <w:b/>
          <w:sz w:val="24"/>
          <w:szCs w:val="24"/>
        </w:rPr>
      </w:pPr>
    </w:p>
    <w:p w14:paraId="2D886DBA" w14:textId="77777777" w:rsidR="003A648F" w:rsidRDefault="003A648F">
      <w:pPr>
        <w:pStyle w:val="NoSpacing"/>
        <w:rPr>
          <w:rFonts w:ascii="Times New Roman" w:hAnsi="Times New Roman" w:cs="Times New Roman"/>
          <w:b/>
          <w:sz w:val="24"/>
          <w:szCs w:val="24"/>
        </w:rPr>
      </w:pPr>
    </w:p>
    <w:p w14:paraId="65E65122" w14:textId="77777777" w:rsidR="003A648F" w:rsidRDefault="003A648F">
      <w:pPr>
        <w:pStyle w:val="NoSpacing"/>
        <w:rPr>
          <w:rFonts w:ascii="Times New Roman" w:hAnsi="Times New Roman" w:cs="Times New Roman"/>
          <w:b/>
          <w:sz w:val="24"/>
          <w:szCs w:val="24"/>
        </w:rPr>
      </w:pPr>
    </w:p>
    <w:p w14:paraId="4FC37A04" w14:textId="77777777" w:rsidR="003A648F" w:rsidRDefault="003A648F">
      <w:pPr>
        <w:pStyle w:val="NoSpacing"/>
        <w:rPr>
          <w:rFonts w:ascii="Times New Roman" w:hAnsi="Times New Roman" w:cs="Times New Roman"/>
          <w:b/>
          <w:sz w:val="24"/>
          <w:szCs w:val="24"/>
        </w:rPr>
      </w:pPr>
    </w:p>
    <w:p w14:paraId="192CBE2D" w14:textId="77777777" w:rsidR="003A648F" w:rsidRDefault="003A648F">
      <w:pPr>
        <w:pStyle w:val="NoSpacing"/>
        <w:rPr>
          <w:rFonts w:ascii="Times New Roman" w:hAnsi="Times New Roman" w:cs="Times New Roman"/>
          <w:b/>
          <w:sz w:val="24"/>
          <w:szCs w:val="24"/>
        </w:rPr>
      </w:pPr>
    </w:p>
    <w:p w14:paraId="64888C34" w14:textId="765FF613" w:rsidR="003A648F" w:rsidRDefault="003A648F">
      <w:pPr>
        <w:pStyle w:val="NoSpacing"/>
        <w:rPr>
          <w:rFonts w:ascii="Times New Roman" w:hAnsi="Times New Roman" w:cs="Times New Roman"/>
          <w:b/>
          <w:sz w:val="24"/>
          <w:szCs w:val="24"/>
        </w:rPr>
      </w:pPr>
      <w:r w:rsidRPr="003A648F">
        <w:rPr>
          <w:noProof/>
        </w:rPr>
        <w:lastRenderedPageBreak/>
        <w:drawing>
          <wp:inline distT="0" distB="0" distL="0" distR="0" wp14:anchorId="7AA76481" wp14:editId="65CE8CB2">
            <wp:extent cx="6309360" cy="62538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6253832"/>
                    </a:xfrm>
                    <a:prstGeom prst="rect">
                      <a:avLst/>
                    </a:prstGeom>
                    <a:noFill/>
                    <a:ln>
                      <a:noFill/>
                    </a:ln>
                  </pic:spPr>
                </pic:pic>
              </a:graphicData>
            </a:graphic>
          </wp:inline>
        </w:drawing>
      </w:r>
    </w:p>
    <w:p w14:paraId="65778825" w14:textId="77777777" w:rsidR="003A648F" w:rsidRDefault="003A648F">
      <w:pPr>
        <w:pStyle w:val="NoSpacing"/>
        <w:rPr>
          <w:rFonts w:ascii="Times New Roman" w:hAnsi="Times New Roman" w:cs="Times New Roman"/>
          <w:b/>
          <w:sz w:val="24"/>
          <w:szCs w:val="24"/>
        </w:rPr>
      </w:pPr>
    </w:p>
    <w:p w14:paraId="35AEEACE" w14:textId="77777777" w:rsidR="003A648F" w:rsidRDefault="003A648F">
      <w:pPr>
        <w:pStyle w:val="NoSpacing"/>
        <w:rPr>
          <w:rFonts w:ascii="Times New Roman" w:hAnsi="Times New Roman" w:cs="Times New Roman"/>
          <w:b/>
          <w:sz w:val="24"/>
          <w:szCs w:val="24"/>
        </w:rPr>
      </w:pPr>
    </w:p>
    <w:p w14:paraId="1272A1E0" w14:textId="77777777" w:rsidR="003A648F" w:rsidRDefault="003A648F">
      <w:pPr>
        <w:pStyle w:val="NoSpacing"/>
        <w:rPr>
          <w:rFonts w:ascii="Times New Roman" w:hAnsi="Times New Roman" w:cs="Times New Roman"/>
          <w:b/>
          <w:sz w:val="24"/>
          <w:szCs w:val="24"/>
        </w:rPr>
      </w:pPr>
    </w:p>
    <w:p w14:paraId="52B8DB53" w14:textId="77777777" w:rsidR="003A648F" w:rsidRDefault="003A648F">
      <w:pPr>
        <w:pStyle w:val="NoSpacing"/>
        <w:rPr>
          <w:rFonts w:ascii="Times New Roman" w:hAnsi="Times New Roman" w:cs="Times New Roman"/>
          <w:b/>
          <w:sz w:val="24"/>
          <w:szCs w:val="24"/>
        </w:rPr>
      </w:pPr>
    </w:p>
    <w:p w14:paraId="18C2EDE6" w14:textId="77777777" w:rsidR="003A648F" w:rsidRDefault="003A648F">
      <w:pPr>
        <w:pStyle w:val="NoSpacing"/>
        <w:rPr>
          <w:rFonts w:ascii="Times New Roman" w:hAnsi="Times New Roman" w:cs="Times New Roman"/>
          <w:b/>
          <w:sz w:val="24"/>
          <w:szCs w:val="24"/>
        </w:rPr>
      </w:pPr>
    </w:p>
    <w:p w14:paraId="092D55DE" w14:textId="77777777" w:rsidR="003A648F" w:rsidRDefault="003A648F">
      <w:pPr>
        <w:pStyle w:val="NoSpacing"/>
        <w:rPr>
          <w:rFonts w:ascii="Times New Roman" w:hAnsi="Times New Roman" w:cs="Times New Roman"/>
          <w:b/>
          <w:sz w:val="24"/>
          <w:szCs w:val="24"/>
        </w:rPr>
      </w:pPr>
    </w:p>
    <w:p w14:paraId="2B43D9CD" w14:textId="77777777" w:rsidR="003A648F" w:rsidRDefault="003A648F">
      <w:pPr>
        <w:pStyle w:val="NoSpacing"/>
        <w:rPr>
          <w:rFonts w:ascii="Times New Roman" w:hAnsi="Times New Roman" w:cs="Times New Roman"/>
          <w:b/>
          <w:sz w:val="24"/>
          <w:szCs w:val="24"/>
        </w:rPr>
      </w:pPr>
    </w:p>
    <w:p w14:paraId="65075122" w14:textId="77777777" w:rsidR="003A648F" w:rsidRDefault="003A648F">
      <w:pPr>
        <w:pStyle w:val="NoSpacing"/>
        <w:rPr>
          <w:rFonts w:ascii="Times New Roman" w:hAnsi="Times New Roman" w:cs="Times New Roman"/>
          <w:b/>
          <w:sz w:val="24"/>
          <w:szCs w:val="24"/>
        </w:rPr>
      </w:pPr>
    </w:p>
    <w:p w14:paraId="64C06003" w14:textId="77777777" w:rsidR="003A648F" w:rsidRDefault="003A648F">
      <w:pPr>
        <w:pStyle w:val="NoSpacing"/>
        <w:rPr>
          <w:rFonts w:ascii="Times New Roman" w:hAnsi="Times New Roman" w:cs="Times New Roman"/>
          <w:b/>
          <w:sz w:val="24"/>
          <w:szCs w:val="24"/>
        </w:rPr>
      </w:pPr>
    </w:p>
    <w:p w14:paraId="43304B0D" w14:textId="77777777" w:rsidR="003A648F" w:rsidRDefault="003A648F">
      <w:pPr>
        <w:pStyle w:val="NoSpacing"/>
        <w:rPr>
          <w:rFonts w:ascii="Times New Roman" w:hAnsi="Times New Roman" w:cs="Times New Roman"/>
          <w:b/>
          <w:sz w:val="24"/>
          <w:szCs w:val="24"/>
        </w:rPr>
      </w:pPr>
    </w:p>
    <w:p w14:paraId="2EBC0425" w14:textId="77777777" w:rsidR="003A648F" w:rsidRDefault="003A648F">
      <w:pPr>
        <w:pStyle w:val="NoSpacing"/>
        <w:rPr>
          <w:rFonts w:ascii="Times New Roman" w:hAnsi="Times New Roman" w:cs="Times New Roman"/>
          <w:b/>
          <w:sz w:val="24"/>
          <w:szCs w:val="24"/>
        </w:rPr>
      </w:pPr>
    </w:p>
    <w:p w14:paraId="7DF7D1C9" w14:textId="77777777" w:rsidR="003A648F" w:rsidRDefault="003A648F">
      <w:pPr>
        <w:pStyle w:val="NoSpacing"/>
        <w:rPr>
          <w:rFonts w:ascii="Times New Roman" w:hAnsi="Times New Roman" w:cs="Times New Roman"/>
          <w:b/>
          <w:sz w:val="24"/>
          <w:szCs w:val="24"/>
        </w:rPr>
      </w:pPr>
    </w:p>
    <w:p w14:paraId="2737FDC3" w14:textId="77777777" w:rsidR="003A648F" w:rsidRDefault="003A648F">
      <w:pPr>
        <w:pStyle w:val="NoSpacing"/>
        <w:rPr>
          <w:rFonts w:ascii="Times New Roman" w:hAnsi="Times New Roman" w:cs="Times New Roman"/>
          <w:b/>
          <w:sz w:val="24"/>
          <w:szCs w:val="24"/>
        </w:rPr>
      </w:pPr>
    </w:p>
    <w:p w14:paraId="2A0EF17E" w14:textId="77777777" w:rsidR="003A648F" w:rsidRDefault="003A648F">
      <w:pPr>
        <w:pStyle w:val="NoSpacing"/>
        <w:rPr>
          <w:rFonts w:ascii="Times New Roman" w:hAnsi="Times New Roman" w:cs="Times New Roman"/>
          <w:b/>
          <w:sz w:val="24"/>
          <w:szCs w:val="24"/>
        </w:rPr>
      </w:pPr>
    </w:p>
    <w:p w14:paraId="59AC7763" w14:textId="77777777" w:rsidR="00AC405F" w:rsidRDefault="00AC405F">
      <w:pPr>
        <w:pStyle w:val="NoSpacing"/>
        <w:rPr>
          <w:rFonts w:ascii="Times New Roman" w:hAnsi="Times New Roman" w:cs="Times New Roman"/>
          <w:b/>
          <w:sz w:val="24"/>
          <w:szCs w:val="24"/>
        </w:rPr>
      </w:pPr>
    </w:p>
    <w:p w14:paraId="2F900334" w14:textId="77777777" w:rsidR="003A648F" w:rsidRDefault="003A648F">
      <w:pPr>
        <w:pStyle w:val="NoSpacing"/>
        <w:rPr>
          <w:rFonts w:ascii="Times New Roman" w:hAnsi="Times New Roman" w:cs="Times New Roman"/>
          <w:b/>
          <w:sz w:val="24"/>
          <w:szCs w:val="24"/>
        </w:rPr>
      </w:pPr>
    </w:p>
    <w:p w14:paraId="363A595C" w14:textId="517EA058" w:rsidR="00637C8D" w:rsidRDefault="00637C8D" w:rsidP="00637C8D">
      <w:pPr>
        <w:rPr>
          <w:rFonts w:ascii="Times New Roman" w:hAnsi="Times New Roman" w:cs="Times New Roman"/>
          <w:sz w:val="24"/>
          <w:szCs w:val="24"/>
        </w:rPr>
      </w:pPr>
      <w:r>
        <w:rPr>
          <w:rFonts w:ascii="Times New Roman" w:hAnsi="Times New Roman" w:cs="Times New Roman"/>
          <w:b/>
          <w:sz w:val="24"/>
          <w:szCs w:val="24"/>
        </w:rPr>
        <w:t>GVSU RFP #</w:t>
      </w:r>
      <w:r w:rsidRPr="00EE6068">
        <w:rPr>
          <w:rFonts w:ascii="Times New Roman" w:hAnsi="Times New Roman" w:cs="Times New Roman"/>
          <w:b/>
          <w:sz w:val="24"/>
          <w:szCs w:val="24"/>
        </w:rPr>
        <w:t>216</w:t>
      </w:r>
      <w:r>
        <w:rPr>
          <w:rFonts w:ascii="Times New Roman" w:hAnsi="Times New Roman" w:cs="Times New Roman"/>
          <w:b/>
          <w:bCs/>
          <w:sz w:val="24"/>
          <w:szCs w:val="24"/>
        </w:rPr>
        <w:t>-35:</w:t>
      </w:r>
      <w:r>
        <w:rPr>
          <w:rFonts w:ascii="Times New Roman" w:hAnsi="Times New Roman" w:cs="Times New Roman"/>
          <w:b/>
          <w:sz w:val="24"/>
          <w:szCs w:val="24"/>
        </w:rPr>
        <w:t xml:space="preserve">  Appendix </w:t>
      </w:r>
      <w:r w:rsidR="00F457C9" w:rsidRPr="001E40FB">
        <w:rPr>
          <w:rFonts w:ascii="Times New Roman" w:hAnsi="Times New Roman" w:cs="Times New Roman"/>
          <w:b/>
          <w:sz w:val="24"/>
          <w:szCs w:val="24"/>
        </w:rPr>
        <w:t>B</w:t>
      </w:r>
      <w:r>
        <w:rPr>
          <w:rFonts w:ascii="Times New Roman" w:eastAsia="Calibri" w:hAnsi="Times New Roman" w:cs="Times New Roman"/>
          <w:b/>
          <w:sz w:val="24"/>
          <w:szCs w:val="24"/>
        </w:rPr>
        <w:t xml:space="preserve">: </w:t>
      </w:r>
      <w:r>
        <w:rPr>
          <w:rFonts w:ascii="Times New Roman" w:hAnsi="Times New Roman" w:cs="Times New Roman"/>
          <w:b/>
          <w:sz w:val="24"/>
          <w:szCs w:val="24"/>
        </w:rPr>
        <w:t>Pro Forma – Service Group 2 Institutional Custody</w:t>
      </w:r>
      <w:r w:rsidRPr="00EE6068">
        <w:rPr>
          <w:rFonts w:ascii="Times New Roman" w:hAnsi="Times New Roman" w:cs="Times New Roman"/>
          <w:b/>
          <w:sz w:val="24"/>
          <w:szCs w:val="24"/>
        </w:rPr>
        <w:t xml:space="preserve"> </w:t>
      </w:r>
    </w:p>
    <w:p w14:paraId="1A3C33F7" w14:textId="77777777" w:rsidR="00750C8F" w:rsidRPr="000A1F46" w:rsidRDefault="00750C8F" w:rsidP="00750C8F">
      <w:pPr>
        <w:pStyle w:val="NoSpacing"/>
        <w:rPr>
          <w:rFonts w:ascii="Times New Roman" w:hAnsi="Times New Roman" w:cs="Times New Roman"/>
          <w:sz w:val="24"/>
          <w:szCs w:val="24"/>
        </w:rPr>
      </w:pPr>
      <w:r>
        <w:rPr>
          <w:rFonts w:ascii="Times New Roman" w:hAnsi="Times New Roman" w:cs="Times New Roman"/>
          <w:sz w:val="24"/>
          <w:szCs w:val="24"/>
        </w:rPr>
        <w:t xml:space="preserve">Please click on the icon below for an embedded Excel spreadsheet version of the table on the following page.  </w:t>
      </w:r>
    </w:p>
    <w:p w14:paraId="486D0661" w14:textId="77777777" w:rsidR="00AC405F" w:rsidRDefault="00AC405F">
      <w:pPr>
        <w:pStyle w:val="NoSpacing"/>
        <w:rPr>
          <w:rFonts w:ascii="Times New Roman" w:hAnsi="Times New Roman" w:cs="Times New Roman"/>
          <w:b/>
          <w:sz w:val="24"/>
          <w:szCs w:val="24"/>
        </w:rPr>
      </w:pPr>
    </w:p>
    <w:p w14:paraId="199A82EB" w14:textId="770D8B8B" w:rsidR="00AC405F" w:rsidRDefault="00597067">
      <w:pPr>
        <w:pStyle w:val="NoSpacing"/>
        <w:rPr>
          <w:rFonts w:ascii="Times New Roman" w:hAnsi="Times New Roman" w:cs="Times New Roman"/>
          <w:b/>
          <w:sz w:val="24"/>
          <w:szCs w:val="24"/>
        </w:rPr>
      </w:pPr>
      <w:r>
        <w:rPr>
          <w:rFonts w:ascii="Times New Roman" w:hAnsi="Times New Roman" w:cs="Times New Roman"/>
          <w:b/>
          <w:sz w:val="24"/>
          <w:szCs w:val="24"/>
        </w:rPr>
        <w:object w:dxaOrig="1530" w:dyaOrig="1002" w14:anchorId="7F8D9EAF">
          <v:shape id="_x0000_i1026" type="#_x0000_t75" style="width:106.25pt;height:70.05pt" o:ole="">
            <v:imagedata r:id="rId22" o:title=""/>
          </v:shape>
          <o:OLEObject Type="Embed" ProgID="Excel.Sheet.12" ShapeID="_x0000_i1026" DrawAspect="Icon" ObjectID="_1520692294" r:id="rId23"/>
        </w:object>
      </w:r>
    </w:p>
    <w:p w14:paraId="12DCD1C7" w14:textId="77777777" w:rsidR="00637C8D" w:rsidRDefault="00637C8D">
      <w:pPr>
        <w:pStyle w:val="NoSpacing"/>
        <w:rPr>
          <w:rFonts w:ascii="Times New Roman" w:hAnsi="Times New Roman" w:cs="Times New Roman"/>
          <w:b/>
          <w:sz w:val="24"/>
          <w:szCs w:val="24"/>
        </w:rPr>
      </w:pPr>
    </w:p>
    <w:p w14:paraId="3C687AB6" w14:textId="7FCEB5AF" w:rsidR="00637C8D" w:rsidRDefault="003A648F">
      <w:pPr>
        <w:pStyle w:val="NoSpacing"/>
        <w:rPr>
          <w:rFonts w:ascii="Times New Roman" w:hAnsi="Times New Roman" w:cs="Times New Roman"/>
          <w:b/>
          <w:sz w:val="24"/>
          <w:szCs w:val="24"/>
        </w:rPr>
      </w:pPr>
      <w:r w:rsidRPr="003A648F">
        <w:rPr>
          <w:noProof/>
        </w:rPr>
        <w:drawing>
          <wp:inline distT="0" distB="0" distL="0" distR="0" wp14:anchorId="31BBE768" wp14:editId="5729F5FC">
            <wp:extent cx="5991225" cy="4200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91225" cy="4200525"/>
                    </a:xfrm>
                    <a:prstGeom prst="rect">
                      <a:avLst/>
                    </a:prstGeom>
                    <a:noFill/>
                    <a:ln>
                      <a:noFill/>
                    </a:ln>
                  </pic:spPr>
                </pic:pic>
              </a:graphicData>
            </a:graphic>
          </wp:inline>
        </w:drawing>
      </w:r>
    </w:p>
    <w:p w14:paraId="0F387388" w14:textId="3AD1AFCE" w:rsidR="00EA2633" w:rsidRDefault="00EA2633">
      <w:pPr>
        <w:rPr>
          <w:rFonts w:ascii="Times New Roman" w:hAnsi="Times New Roman" w:cs="Times New Roman"/>
          <w:b/>
          <w:sz w:val="24"/>
          <w:szCs w:val="24"/>
        </w:rPr>
      </w:pPr>
      <w:r>
        <w:rPr>
          <w:rFonts w:ascii="Times New Roman" w:hAnsi="Times New Roman" w:cs="Times New Roman"/>
          <w:b/>
          <w:sz w:val="24"/>
          <w:szCs w:val="24"/>
        </w:rPr>
        <w:br w:type="page"/>
      </w:r>
    </w:p>
    <w:p w14:paraId="5C40CE80" w14:textId="40735765" w:rsidR="00BE7AF0" w:rsidRPr="00F23E76" w:rsidRDefault="00BE7AF0" w:rsidP="001E40FB">
      <w:pPr>
        <w:rPr>
          <w:rFonts w:cs="Times New Roman"/>
        </w:rPr>
      </w:pPr>
      <w:r>
        <w:rPr>
          <w:rFonts w:ascii="Times New Roman" w:hAnsi="Times New Roman" w:cs="Times New Roman"/>
          <w:b/>
          <w:sz w:val="24"/>
          <w:szCs w:val="24"/>
        </w:rPr>
        <w:lastRenderedPageBreak/>
        <w:t>GVSU RFP #</w:t>
      </w:r>
      <w:r w:rsidRPr="00A36FD5">
        <w:rPr>
          <w:rFonts w:ascii="Times New Roman" w:hAnsi="Times New Roman" w:cs="Times New Roman"/>
          <w:b/>
          <w:sz w:val="24"/>
          <w:szCs w:val="24"/>
        </w:rPr>
        <w:t>216</w:t>
      </w:r>
      <w:r>
        <w:rPr>
          <w:rFonts w:ascii="Times New Roman" w:hAnsi="Times New Roman" w:cs="Times New Roman"/>
          <w:b/>
          <w:bCs/>
          <w:sz w:val="24"/>
          <w:szCs w:val="24"/>
        </w:rPr>
        <w:t>-35:</w:t>
      </w:r>
      <w:r>
        <w:rPr>
          <w:rFonts w:ascii="Times New Roman" w:hAnsi="Times New Roman" w:cs="Times New Roman"/>
          <w:b/>
          <w:sz w:val="24"/>
          <w:szCs w:val="24"/>
        </w:rPr>
        <w:t xml:space="preserve">  Appendix </w:t>
      </w:r>
      <w:r w:rsidR="00F457C9" w:rsidRPr="001E40FB">
        <w:rPr>
          <w:rFonts w:ascii="Times New Roman" w:hAnsi="Times New Roman" w:cs="Times New Roman"/>
          <w:b/>
          <w:sz w:val="24"/>
          <w:szCs w:val="24"/>
        </w:rPr>
        <w:t>C</w:t>
      </w:r>
      <w:r w:rsidR="00AC405F">
        <w:rPr>
          <w:rFonts w:ascii="Times New Roman" w:eastAsia="Calibri" w:hAnsi="Times New Roman" w:cs="Times New Roman"/>
          <w:b/>
          <w:sz w:val="24"/>
          <w:szCs w:val="24"/>
        </w:rPr>
        <w:t xml:space="preserve">: </w:t>
      </w:r>
      <w:r>
        <w:rPr>
          <w:rFonts w:ascii="Times New Roman" w:hAnsi="Times New Roman" w:cs="Times New Roman"/>
          <w:b/>
          <w:sz w:val="24"/>
          <w:szCs w:val="24"/>
        </w:rPr>
        <w:t>GVSU Departments</w:t>
      </w:r>
    </w:p>
    <w:tbl>
      <w:tblPr>
        <w:tblpPr w:leftFromText="180" w:rightFromText="180" w:vertAnchor="text" w:horzAnchor="margin" w:tblpXSpec="center" w:tblpY="74"/>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3888"/>
      </w:tblGrid>
      <w:tr w:rsidR="00AC405F" w:rsidRPr="002F5CC5" w14:paraId="00091CA6"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shd w:val="clear" w:color="auto" w:fill="BFBFBF"/>
            <w:vAlign w:val="center"/>
          </w:tcPr>
          <w:p w14:paraId="3D3EDE1D" w14:textId="77777777" w:rsidR="00AC405F" w:rsidRDefault="00AC405F" w:rsidP="001E40FB">
            <w:pPr>
              <w:widowControl w:val="0"/>
              <w:spacing w:after="0"/>
              <w:jc w:val="center"/>
              <w:rPr>
                <w:rFonts w:ascii="Times New Roman" w:hAnsi="Times New Roman" w:cs="Times New Roman"/>
                <w:b/>
                <w:sz w:val="24"/>
                <w:szCs w:val="24"/>
              </w:rPr>
            </w:pPr>
          </w:p>
          <w:p w14:paraId="216D1C83" w14:textId="182B843B" w:rsidR="00AC405F" w:rsidRPr="00655E88" w:rsidRDefault="00AC405F" w:rsidP="00AC405F">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Store Number</w:t>
            </w:r>
          </w:p>
        </w:tc>
        <w:tc>
          <w:tcPr>
            <w:tcW w:w="3888"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1EB9AB0" w14:textId="77777777" w:rsidR="00AC405F" w:rsidRPr="00655E88" w:rsidRDefault="00AC405F" w:rsidP="001E40FB">
            <w:pPr>
              <w:widowControl w:val="0"/>
              <w:spacing w:after="0"/>
              <w:jc w:val="center"/>
              <w:rPr>
                <w:rFonts w:ascii="Times New Roman" w:hAnsi="Times New Roman" w:cs="Times New Roman"/>
                <w:b/>
                <w:sz w:val="24"/>
                <w:szCs w:val="24"/>
              </w:rPr>
            </w:pPr>
          </w:p>
          <w:p w14:paraId="769A4E9D" w14:textId="4F47FFC2" w:rsidR="00AC405F" w:rsidRPr="00655E88" w:rsidRDefault="00AC405F" w:rsidP="00AC405F">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Department Name</w:t>
            </w:r>
          </w:p>
        </w:tc>
      </w:tr>
      <w:tr w:rsidR="00AC405F" w:rsidRPr="00E55F61" w14:paraId="082742F7"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4A11565" w14:textId="610B67C3"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0000</w:t>
            </w:r>
          </w:p>
        </w:tc>
        <w:tc>
          <w:tcPr>
            <w:tcW w:w="3888" w:type="dxa"/>
            <w:tcBorders>
              <w:top w:val="single" w:sz="4" w:space="0" w:color="auto"/>
              <w:left w:val="single" w:sz="4" w:space="0" w:color="auto"/>
              <w:bottom w:val="single" w:sz="4" w:space="0" w:color="auto"/>
              <w:right w:val="single" w:sz="4" w:space="0" w:color="auto"/>
            </w:tcBorders>
            <w:vAlign w:val="center"/>
          </w:tcPr>
          <w:p w14:paraId="02BE8E40" w14:textId="5926CB03" w:rsidR="00AC405F" w:rsidRPr="00AC405F" w:rsidRDefault="00AC405F" w:rsidP="00AC405F">
            <w:pPr>
              <w:widowControl w:val="0"/>
              <w:spacing w:after="0"/>
              <w:jc w:val="center"/>
              <w:rPr>
                <w:rFonts w:ascii="Times New Roman" w:hAnsi="Times New Roman" w:cs="Times New Roman"/>
                <w:sz w:val="24"/>
                <w:szCs w:val="24"/>
              </w:rPr>
            </w:pPr>
            <w:r w:rsidRPr="001E40FB">
              <w:rPr>
                <w:rFonts w:ascii="Times New Roman" w:hAnsi="Times New Roman" w:cs="Times New Roman"/>
                <w:color w:val="000000"/>
                <w:sz w:val="24"/>
                <w:szCs w:val="24"/>
              </w:rPr>
              <w:t>GVSU HEADQUARTERS</w:t>
            </w:r>
          </w:p>
        </w:tc>
      </w:tr>
      <w:tr w:rsidR="00AC405F" w:rsidRPr="00E55F61" w14:paraId="3FFF0825"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6C821D4" w14:textId="0D9882C7"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0001</w:t>
            </w:r>
          </w:p>
        </w:tc>
        <w:tc>
          <w:tcPr>
            <w:tcW w:w="3888" w:type="dxa"/>
            <w:tcBorders>
              <w:top w:val="single" w:sz="4" w:space="0" w:color="auto"/>
              <w:left w:val="single" w:sz="4" w:space="0" w:color="auto"/>
              <w:bottom w:val="single" w:sz="4" w:space="0" w:color="auto"/>
              <w:right w:val="single" w:sz="4" w:space="0" w:color="auto"/>
            </w:tcBorders>
            <w:vAlign w:val="center"/>
          </w:tcPr>
          <w:p w14:paraId="76C6B447" w14:textId="35E8532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ALUMNI RELATIONS</w:t>
            </w:r>
          </w:p>
        </w:tc>
      </w:tr>
      <w:tr w:rsidR="00AC405F" w:rsidRPr="00E55F61" w14:paraId="3C44C370"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3AF6DD2" w14:textId="2EDDC517"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0002</w:t>
            </w:r>
          </w:p>
        </w:tc>
        <w:tc>
          <w:tcPr>
            <w:tcW w:w="3888" w:type="dxa"/>
            <w:tcBorders>
              <w:top w:val="single" w:sz="4" w:space="0" w:color="auto"/>
              <w:left w:val="single" w:sz="4" w:space="0" w:color="auto"/>
              <w:bottom w:val="single" w:sz="4" w:space="0" w:color="auto"/>
              <w:right w:val="single" w:sz="4" w:space="0" w:color="auto"/>
            </w:tcBorders>
            <w:vAlign w:val="center"/>
          </w:tcPr>
          <w:p w14:paraId="2C14FD43" w14:textId="350A803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DEVELOPMENT</w:t>
            </w:r>
          </w:p>
        </w:tc>
      </w:tr>
      <w:tr w:rsidR="00AC405F" w:rsidRPr="00E55F61" w14:paraId="1229B171"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21FF56F" w14:textId="0CDED10F"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0003</w:t>
            </w:r>
          </w:p>
        </w:tc>
        <w:tc>
          <w:tcPr>
            <w:tcW w:w="3888" w:type="dxa"/>
            <w:tcBorders>
              <w:top w:val="single" w:sz="4" w:space="0" w:color="auto"/>
              <w:left w:val="single" w:sz="4" w:space="0" w:color="auto"/>
              <w:bottom w:val="single" w:sz="4" w:space="0" w:color="auto"/>
              <w:right w:val="single" w:sz="4" w:space="0" w:color="auto"/>
            </w:tcBorders>
            <w:vAlign w:val="center"/>
          </w:tcPr>
          <w:p w14:paraId="0F17767F" w14:textId="6489049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FIELDHOUSE/REC</w:t>
            </w:r>
          </w:p>
        </w:tc>
      </w:tr>
      <w:tr w:rsidR="00AC405F" w:rsidRPr="00E55F61" w14:paraId="69971D79"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7046A5E" w14:textId="5B06EDC9"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0004</w:t>
            </w:r>
          </w:p>
        </w:tc>
        <w:tc>
          <w:tcPr>
            <w:tcW w:w="3888" w:type="dxa"/>
            <w:tcBorders>
              <w:top w:val="single" w:sz="4" w:space="0" w:color="auto"/>
              <w:left w:val="single" w:sz="4" w:space="0" w:color="auto"/>
              <w:bottom w:val="single" w:sz="4" w:space="0" w:color="auto"/>
              <w:right w:val="single" w:sz="4" w:space="0" w:color="auto"/>
            </w:tcBorders>
            <w:vAlign w:val="center"/>
          </w:tcPr>
          <w:p w14:paraId="6F715357" w14:textId="6552A84F"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HOUSING</w:t>
            </w:r>
          </w:p>
        </w:tc>
      </w:tr>
      <w:tr w:rsidR="00AC405F" w:rsidRPr="00E55F61" w14:paraId="60469784"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67F9B3B2" w14:textId="33DD20D8"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0005</w:t>
            </w:r>
          </w:p>
        </w:tc>
        <w:tc>
          <w:tcPr>
            <w:tcW w:w="3888" w:type="dxa"/>
            <w:tcBorders>
              <w:top w:val="single" w:sz="4" w:space="0" w:color="auto"/>
              <w:left w:val="single" w:sz="4" w:space="0" w:color="auto"/>
              <w:bottom w:val="single" w:sz="4" w:space="0" w:color="auto"/>
              <w:right w:val="single" w:sz="4" w:space="0" w:color="auto"/>
            </w:tcBorders>
            <w:vAlign w:val="center"/>
          </w:tcPr>
          <w:p w14:paraId="716F9225" w14:textId="0F2F896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LANTHORN</w:t>
            </w:r>
          </w:p>
        </w:tc>
      </w:tr>
      <w:tr w:rsidR="00AC405F" w:rsidRPr="00E55F61" w14:paraId="2C0D7939"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4FEE5A1" w14:textId="4541DCBB"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0006</w:t>
            </w:r>
          </w:p>
        </w:tc>
        <w:tc>
          <w:tcPr>
            <w:tcW w:w="3888" w:type="dxa"/>
            <w:tcBorders>
              <w:top w:val="single" w:sz="4" w:space="0" w:color="auto"/>
              <w:left w:val="single" w:sz="4" w:space="0" w:color="auto"/>
              <w:bottom w:val="single" w:sz="4" w:space="0" w:color="auto"/>
              <w:right w:val="single" w:sz="4" w:space="0" w:color="auto"/>
            </w:tcBorders>
            <w:vAlign w:val="center"/>
          </w:tcPr>
          <w:p w14:paraId="01BC336C" w14:textId="1BF04206"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MEADOWS RESTAURANT</w:t>
            </w:r>
          </w:p>
        </w:tc>
      </w:tr>
      <w:tr w:rsidR="00AC405F" w:rsidRPr="00E55F61" w14:paraId="27CAB50E"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90EF840" w14:textId="0ABDB8BF"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0008</w:t>
            </w:r>
          </w:p>
        </w:tc>
        <w:tc>
          <w:tcPr>
            <w:tcW w:w="3888" w:type="dxa"/>
            <w:tcBorders>
              <w:top w:val="single" w:sz="4" w:space="0" w:color="auto"/>
              <w:left w:val="single" w:sz="4" w:space="0" w:color="auto"/>
              <w:bottom w:val="single" w:sz="4" w:space="0" w:color="auto"/>
              <w:right w:val="single" w:sz="4" w:space="0" w:color="auto"/>
            </w:tcBorders>
            <w:vAlign w:val="center"/>
          </w:tcPr>
          <w:p w14:paraId="0E568220" w14:textId="2690B31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WGVU TV FM AM</w:t>
            </w:r>
          </w:p>
        </w:tc>
      </w:tr>
      <w:tr w:rsidR="00AC405F" w:rsidRPr="00E55F61" w14:paraId="3125B372"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67A174FF" w14:textId="2B651D74"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0009</w:t>
            </w:r>
          </w:p>
        </w:tc>
        <w:tc>
          <w:tcPr>
            <w:tcW w:w="3888" w:type="dxa"/>
            <w:tcBorders>
              <w:top w:val="single" w:sz="4" w:space="0" w:color="auto"/>
              <w:left w:val="single" w:sz="4" w:space="0" w:color="auto"/>
              <w:bottom w:val="single" w:sz="4" w:space="0" w:color="auto"/>
              <w:right w:val="single" w:sz="4" w:space="0" w:color="auto"/>
            </w:tcBorders>
            <w:vAlign w:val="center"/>
          </w:tcPr>
          <w:p w14:paraId="38124D21" w14:textId="0E61E8B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MEADOWS GOLF ACADEMY</w:t>
            </w:r>
          </w:p>
        </w:tc>
      </w:tr>
      <w:tr w:rsidR="00AC405F" w:rsidRPr="00E55F61" w14:paraId="4FC83CFC"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5181E2B" w14:textId="6127A91B"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0012</w:t>
            </w:r>
          </w:p>
        </w:tc>
        <w:tc>
          <w:tcPr>
            <w:tcW w:w="3888" w:type="dxa"/>
            <w:tcBorders>
              <w:top w:val="single" w:sz="4" w:space="0" w:color="auto"/>
              <w:left w:val="single" w:sz="4" w:space="0" w:color="auto"/>
              <w:bottom w:val="single" w:sz="4" w:space="0" w:color="auto"/>
              <w:right w:val="single" w:sz="4" w:space="0" w:color="auto"/>
            </w:tcBorders>
            <w:vAlign w:val="center"/>
          </w:tcPr>
          <w:p w14:paraId="194A3B0E" w14:textId="4FD8728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EVENT SVCS (</w:t>
            </w:r>
            <w:proofErr w:type="spellStart"/>
            <w:r w:rsidRPr="001E40FB">
              <w:rPr>
                <w:rFonts w:ascii="Times New Roman" w:hAnsi="Times New Roman" w:cs="Times New Roman"/>
                <w:color w:val="000000"/>
                <w:sz w:val="24"/>
                <w:szCs w:val="24"/>
              </w:rPr>
              <w:t>Kirkhof</w:t>
            </w:r>
            <w:proofErr w:type="spellEnd"/>
            <w:r w:rsidRPr="001E40FB">
              <w:rPr>
                <w:rFonts w:ascii="Times New Roman" w:hAnsi="Times New Roman" w:cs="Times New Roman"/>
                <w:color w:val="000000"/>
                <w:sz w:val="24"/>
                <w:szCs w:val="24"/>
              </w:rPr>
              <w:t>)</w:t>
            </w:r>
          </w:p>
        </w:tc>
      </w:tr>
      <w:tr w:rsidR="00AC405F" w:rsidRPr="00E55F61" w14:paraId="7B201C3D"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0AB3DB46" w14:textId="498F52F7"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0015</w:t>
            </w:r>
          </w:p>
        </w:tc>
        <w:tc>
          <w:tcPr>
            <w:tcW w:w="3888" w:type="dxa"/>
            <w:tcBorders>
              <w:top w:val="single" w:sz="4" w:space="0" w:color="auto"/>
              <w:left w:val="single" w:sz="4" w:space="0" w:color="auto"/>
              <w:bottom w:val="single" w:sz="4" w:space="0" w:color="auto"/>
              <w:right w:val="single" w:sz="4" w:space="0" w:color="auto"/>
            </w:tcBorders>
            <w:vAlign w:val="center"/>
          </w:tcPr>
          <w:p w14:paraId="30EFD08A" w14:textId="19E855C3"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DEVOS BOOKSTORE POS</w:t>
            </w:r>
          </w:p>
        </w:tc>
      </w:tr>
      <w:tr w:rsidR="00AC405F" w:rsidRPr="00E55F61" w14:paraId="15C9DBB1"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AE36DE8" w14:textId="1A6EA5A0"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0016</w:t>
            </w:r>
          </w:p>
        </w:tc>
        <w:tc>
          <w:tcPr>
            <w:tcW w:w="3888" w:type="dxa"/>
            <w:tcBorders>
              <w:top w:val="single" w:sz="4" w:space="0" w:color="auto"/>
              <w:left w:val="single" w:sz="4" w:space="0" w:color="auto"/>
              <w:bottom w:val="single" w:sz="4" w:space="0" w:color="auto"/>
              <w:right w:val="single" w:sz="4" w:space="0" w:color="auto"/>
            </w:tcBorders>
            <w:vAlign w:val="center"/>
          </w:tcPr>
          <w:p w14:paraId="11FC4403" w14:textId="7BFDDC68"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GOLF PRO SHOP</w:t>
            </w:r>
          </w:p>
        </w:tc>
      </w:tr>
      <w:tr w:rsidR="00AC405F" w:rsidRPr="00E55F61" w14:paraId="1DAB72BA"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71CB49D" w14:textId="21D4A113"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0018</w:t>
            </w:r>
          </w:p>
        </w:tc>
        <w:tc>
          <w:tcPr>
            <w:tcW w:w="3888" w:type="dxa"/>
            <w:tcBorders>
              <w:top w:val="single" w:sz="4" w:space="0" w:color="auto"/>
              <w:left w:val="single" w:sz="4" w:space="0" w:color="auto"/>
              <w:bottom w:val="single" w:sz="4" w:space="0" w:color="auto"/>
              <w:right w:val="single" w:sz="4" w:space="0" w:color="auto"/>
            </w:tcBorders>
            <w:vAlign w:val="center"/>
          </w:tcPr>
          <w:p w14:paraId="6349B4D6" w14:textId="555CFC25"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UNIVERSITY BOOKSTORE POS</w:t>
            </w:r>
          </w:p>
        </w:tc>
      </w:tr>
      <w:tr w:rsidR="00AC405F" w:rsidRPr="00E55F61" w14:paraId="41EA5021"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FFFCA7B" w14:textId="75342759"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0022</w:t>
            </w:r>
          </w:p>
        </w:tc>
        <w:tc>
          <w:tcPr>
            <w:tcW w:w="3888" w:type="dxa"/>
            <w:tcBorders>
              <w:top w:val="single" w:sz="4" w:space="0" w:color="auto"/>
              <w:left w:val="single" w:sz="4" w:space="0" w:color="auto"/>
              <w:bottom w:val="single" w:sz="4" w:space="0" w:color="auto"/>
              <w:right w:val="single" w:sz="4" w:space="0" w:color="auto"/>
            </w:tcBorders>
            <w:vAlign w:val="center"/>
          </w:tcPr>
          <w:p w14:paraId="330780F0" w14:textId="5510CCC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DPS-</w:t>
            </w:r>
            <w:proofErr w:type="spellStart"/>
            <w:r w:rsidRPr="001E40FB">
              <w:rPr>
                <w:rFonts w:ascii="Times New Roman" w:hAnsi="Times New Roman" w:cs="Times New Roman"/>
                <w:color w:val="000000"/>
                <w:sz w:val="24"/>
                <w:szCs w:val="24"/>
              </w:rPr>
              <w:t>Parkmobile</w:t>
            </w:r>
            <w:proofErr w:type="spellEnd"/>
          </w:p>
        </w:tc>
      </w:tr>
      <w:tr w:rsidR="00AC405F" w:rsidRPr="00E55F61" w14:paraId="66EDDC39"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4102DFD" w14:textId="6CD66C2D"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0030</w:t>
            </w:r>
          </w:p>
        </w:tc>
        <w:tc>
          <w:tcPr>
            <w:tcW w:w="3888" w:type="dxa"/>
            <w:tcBorders>
              <w:top w:val="single" w:sz="4" w:space="0" w:color="auto"/>
              <w:left w:val="single" w:sz="4" w:space="0" w:color="auto"/>
              <w:bottom w:val="single" w:sz="4" w:space="0" w:color="auto"/>
              <w:right w:val="single" w:sz="4" w:space="0" w:color="auto"/>
            </w:tcBorders>
            <w:vAlign w:val="center"/>
          </w:tcPr>
          <w:p w14:paraId="6BC1051B" w14:textId="4E265F3B"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CAMPUS RECREATION</w:t>
            </w:r>
          </w:p>
        </w:tc>
      </w:tr>
      <w:tr w:rsidR="00AC405F" w:rsidRPr="00E55F61" w14:paraId="136E9048"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5AB9614" w14:textId="7900FB72"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0031</w:t>
            </w:r>
          </w:p>
        </w:tc>
        <w:tc>
          <w:tcPr>
            <w:tcW w:w="3888" w:type="dxa"/>
            <w:tcBorders>
              <w:top w:val="single" w:sz="4" w:space="0" w:color="auto"/>
              <w:left w:val="single" w:sz="4" w:space="0" w:color="auto"/>
              <w:bottom w:val="single" w:sz="4" w:space="0" w:color="auto"/>
              <w:right w:val="single" w:sz="4" w:space="0" w:color="auto"/>
            </w:tcBorders>
            <w:vAlign w:val="center"/>
          </w:tcPr>
          <w:p w14:paraId="62A94951" w14:textId="13A1C43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BOOKSTORE ONLINE</w:t>
            </w:r>
          </w:p>
        </w:tc>
      </w:tr>
      <w:tr w:rsidR="00AC405F" w:rsidRPr="00E55F61" w14:paraId="20F15DC6"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5F35638" w14:textId="35BB436B"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0032</w:t>
            </w:r>
          </w:p>
        </w:tc>
        <w:tc>
          <w:tcPr>
            <w:tcW w:w="3888" w:type="dxa"/>
            <w:tcBorders>
              <w:top w:val="single" w:sz="4" w:space="0" w:color="auto"/>
              <w:left w:val="single" w:sz="4" w:space="0" w:color="auto"/>
              <w:bottom w:val="single" w:sz="4" w:space="0" w:color="auto"/>
              <w:right w:val="single" w:sz="4" w:space="0" w:color="auto"/>
            </w:tcBorders>
            <w:vAlign w:val="center"/>
          </w:tcPr>
          <w:p w14:paraId="333F5D77" w14:textId="66A7299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CLIMBING CENTER</w:t>
            </w:r>
          </w:p>
        </w:tc>
      </w:tr>
      <w:tr w:rsidR="00AC405F" w:rsidRPr="00E55F61" w14:paraId="0CDCEBCB"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17F48E0" w14:textId="6C163536"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0033</w:t>
            </w:r>
          </w:p>
        </w:tc>
        <w:tc>
          <w:tcPr>
            <w:tcW w:w="3888" w:type="dxa"/>
            <w:tcBorders>
              <w:top w:val="single" w:sz="4" w:space="0" w:color="auto"/>
              <w:left w:val="single" w:sz="4" w:space="0" w:color="auto"/>
              <w:bottom w:val="single" w:sz="4" w:space="0" w:color="auto"/>
              <w:right w:val="single" w:sz="4" w:space="0" w:color="auto"/>
            </w:tcBorders>
            <w:vAlign w:val="center"/>
          </w:tcPr>
          <w:p w14:paraId="1B1B9983" w14:textId="124E7CE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WEBSITE (Core Web)</w:t>
            </w:r>
          </w:p>
        </w:tc>
      </w:tr>
      <w:tr w:rsidR="00AC405F" w:rsidRPr="00E55F61" w14:paraId="2145F789"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DEF970F" w14:textId="2B04548D"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0035</w:t>
            </w:r>
          </w:p>
        </w:tc>
        <w:tc>
          <w:tcPr>
            <w:tcW w:w="3888" w:type="dxa"/>
            <w:tcBorders>
              <w:top w:val="single" w:sz="4" w:space="0" w:color="auto"/>
              <w:left w:val="single" w:sz="4" w:space="0" w:color="auto"/>
              <w:bottom w:val="single" w:sz="4" w:space="0" w:color="auto"/>
              <w:right w:val="single" w:sz="4" w:space="0" w:color="auto"/>
            </w:tcBorders>
            <w:vAlign w:val="center"/>
          </w:tcPr>
          <w:p w14:paraId="6B832597" w14:textId="143608FB"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KELLY FAMILY SPORT CENTER</w:t>
            </w:r>
          </w:p>
        </w:tc>
      </w:tr>
      <w:tr w:rsidR="00AC405F" w:rsidRPr="00E55F61" w14:paraId="341CF1D5"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060F959A" w14:textId="602C697B"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0036</w:t>
            </w:r>
          </w:p>
        </w:tc>
        <w:tc>
          <w:tcPr>
            <w:tcW w:w="3888" w:type="dxa"/>
            <w:tcBorders>
              <w:top w:val="single" w:sz="4" w:space="0" w:color="auto"/>
              <w:left w:val="single" w:sz="4" w:space="0" w:color="auto"/>
              <w:bottom w:val="single" w:sz="4" w:space="0" w:color="auto"/>
              <w:right w:val="single" w:sz="4" w:space="0" w:color="auto"/>
            </w:tcBorders>
            <w:vAlign w:val="center"/>
          </w:tcPr>
          <w:p w14:paraId="1EEAE341" w14:textId="55763B3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AFFILLIATES (</w:t>
            </w:r>
            <w:proofErr w:type="spellStart"/>
            <w:r w:rsidRPr="001E40FB">
              <w:rPr>
                <w:rFonts w:ascii="Times New Roman" w:hAnsi="Times New Roman" w:cs="Times New Roman"/>
                <w:color w:val="000000"/>
                <w:sz w:val="24"/>
                <w:szCs w:val="24"/>
              </w:rPr>
              <w:t>Cybersource</w:t>
            </w:r>
            <w:proofErr w:type="spellEnd"/>
            <w:r w:rsidRPr="001E40FB">
              <w:rPr>
                <w:rFonts w:ascii="Times New Roman" w:hAnsi="Times New Roman" w:cs="Times New Roman"/>
                <w:color w:val="000000"/>
                <w:sz w:val="24"/>
                <w:szCs w:val="24"/>
              </w:rPr>
              <w:t>)</w:t>
            </w:r>
          </w:p>
        </w:tc>
      </w:tr>
      <w:tr w:rsidR="00AC405F" w:rsidRPr="00E55F61" w14:paraId="27B7D672"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615C6871" w14:textId="22D77FBB"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0037</w:t>
            </w:r>
          </w:p>
        </w:tc>
        <w:tc>
          <w:tcPr>
            <w:tcW w:w="3888" w:type="dxa"/>
            <w:tcBorders>
              <w:top w:val="single" w:sz="4" w:space="0" w:color="auto"/>
              <w:left w:val="single" w:sz="4" w:space="0" w:color="auto"/>
              <w:bottom w:val="single" w:sz="4" w:space="0" w:color="auto"/>
              <w:right w:val="single" w:sz="4" w:space="0" w:color="auto"/>
            </w:tcBorders>
            <w:vAlign w:val="center"/>
          </w:tcPr>
          <w:p w14:paraId="311FB036" w14:textId="52AA8A3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CORE CASHIER</w:t>
            </w:r>
          </w:p>
        </w:tc>
      </w:tr>
      <w:tr w:rsidR="00AC405F" w:rsidRPr="00E55F61" w14:paraId="131C2FDC"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BEDC70D" w14:textId="404BFFED"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lastRenderedPageBreak/>
              <w:t>0039</w:t>
            </w:r>
          </w:p>
        </w:tc>
        <w:tc>
          <w:tcPr>
            <w:tcW w:w="3888" w:type="dxa"/>
            <w:tcBorders>
              <w:top w:val="single" w:sz="4" w:space="0" w:color="auto"/>
              <w:left w:val="single" w:sz="4" w:space="0" w:color="auto"/>
              <w:bottom w:val="single" w:sz="4" w:space="0" w:color="auto"/>
              <w:right w:val="single" w:sz="4" w:space="0" w:color="auto"/>
            </w:tcBorders>
            <w:vAlign w:val="center"/>
          </w:tcPr>
          <w:p w14:paraId="0BFA0EF3" w14:textId="3B64CB83"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MEADOWS RESTAURANT (Micros)</w:t>
            </w:r>
          </w:p>
        </w:tc>
      </w:tr>
      <w:tr w:rsidR="00AC405F" w:rsidRPr="00E55F61" w14:paraId="22AEDE10"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B217714" w14:textId="3EA5FC84"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0043</w:t>
            </w:r>
          </w:p>
        </w:tc>
        <w:tc>
          <w:tcPr>
            <w:tcW w:w="3888" w:type="dxa"/>
            <w:tcBorders>
              <w:top w:val="single" w:sz="4" w:space="0" w:color="auto"/>
              <w:left w:val="single" w:sz="4" w:space="0" w:color="auto"/>
              <w:bottom w:val="single" w:sz="4" w:space="0" w:color="auto"/>
              <w:right w:val="single" w:sz="4" w:space="0" w:color="auto"/>
            </w:tcBorders>
            <w:vAlign w:val="center"/>
          </w:tcPr>
          <w:p w14:paraId="3DE2038C" w14:textId="2989DB3D"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 xml:space="preserve">WGVU - WGVK - WGVU </w:t>
            </w:r>
            <w:proofErr w:type="spellStart"/>
            <w:r w:rsidRPr="001E40FB">
              <w:rPr>
                <w:rFonts w:ascii="Times New Roman" w:hAnsi="Times New Roman" w:cs="Times New Roman"/>
                <w:color w:val="000000"/>
                <w:sz w:val="24"/>
                <w:szCs w:val="24"/>
              </w:rPr>
              <w:t>Payflow</w:t>
            </w:r>
            <w:proofErr w:type="spellEnd"/>
            <w:r w:rsidRPr="001E40FB">
              <w:rPr>
                <w:rFonts w:ascii="Times New Roman" w:hAnsi="Times New Roman" w:cs="Times New Roman"/>
                <w:color w:val="000000"/>
                <w:sz w:val="24"/>
                <w:szCs w:val="24"/>
              </w:rPr>
              <w:t xml:space="preserve"> Pro</w:t>
            </w:r>
          </w:p>
        </w:tc>
      </w:tr>
      <w:tr w:rsidR="00AC405F" w:rsidRPr="00E55F61" w14:paraId="45AAC07C"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37EA3AE" w14:textId="00D5307E"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0044</w:t>
            </w:r>
          </w:p>
        </w:tc>
        <w:tc>
          <w:tcPr>
            <w:tcW w:w="3888" w:type="dxa"/>
            <w:tcBorders>
              <w:top w:val="single" w:sz="4" w:space="0" w:color="auto"/>
              <w:left w:val="single" w:sz="4" w:space="0" w:color="auto"/>
              <w:bottom w:val="single" w:sz="4" w:space="0" w:color="auto"/>
              <w:right w:val="single" w:sz="4" w:space="0" w:color="auto"/>
            </w:tcBorders>
            <w:vAlign w:val="center"/>
          </w:tcPr>
          <w:p w14:paraId="1C5A0CD3" w14:textId="42A739F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EVENTS (Loaners)</w:t>
            </w:r>
          </w:p>
        </w:tc>
      </w:tr>
      <w:tr w:rsidR="00AC405F" w:rsidRPr="00E55F61" w14:paraId="34F9BF63"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149DC0A" w14:textId="0DB211C4"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0045</w:t>
            </w:r>
          </w:p>
        </w:tc>
        <w:tc>
          <w:tcPr>
            <w:tcW w:w="3888" w:type="dxa"/>
            <w:tcBorders>
              <w:top w:val="single" w:sz="4" w:space="0" w:color="auto"/>
              <w:left w:val="single" w:sz="4" w:space="0" w:color="auto"/>
              <w:bottom w:val="single" w:sz="4" w:space="0" w:color="auto"/>
              <w:right w:val="single" w:sz="4" w:space="0" w:color="auto"/>
            </w:tcBorders>
            <w:vAlign w:val="center"/>
          </w:tcPr>
          <w:p w14:paraId="398B6DA2" w14:textId="6C30032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ARAMARK OFFICE</w:t>
            </w:r>
          </w:p>
        </w:tc>
      </w:tr>
      <w:tr w:rsidR="00AC405F" w:rsidRPr="00E55F61" w14:paraId="5180568C"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84DEF1D" w14:textId="03604454"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0046</w:t>
            </w:r>
          </w:p>
        </w:tc>
        <w:tc>
          <w:tcPr>
            <w:tcW w:w="3888" w:type="dxa"/>
            <w:tcBorders>
              <w:top w:val="single" w:sz="4" w:space="0" w:color="auto"/>
              <w:left w:val="single" w:sz="4" w:space="0" w:color="auto"/>
              <w:bottom w:val="single" w:sz="4" w:space="0" w:color="auto"/>
              <w:right w:val="single" w:sz="4" w:space="0" w:color="auto"/>
            </w:tcBorders>
            <w:vAlign w:val="center"/>
          </w:tcPr>
          <w:p w14:paraId="60DB20A5" w14:textId="4385155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ICA INTERCOLLEGIATE ATHLETICS</w:t>
            </w:r>
          </w:p>
        </w:tc>
      </w:tr>
      <w:tr w:rsidR="00AC405F" w:rsidRPr="00E55F61" w14:paraId="27EEDE72"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F5A6831" w14:textId="1F2A0B5E"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0047</w:t>
            </w:r>
          </w:p>
        </w:tc>
        <w:tc>
          <w:tcPr>
            <w:tcW w:w="3888" w:type="dxa"/>
            <w:tcBorders>
              <w:top w:val="single" w:sz="4" w:space="0" w:color="auto"/>
              <w:left w:val="single" w:sz="4" w:space="0" w:color="auto"/>
              <w:bottom w:val="single" w:sz="4" w:space="0" w:color="auto"/>
              <w:right w:val="single" w:sz="4" w:space="0" w:color="auto"/>
            </w:tcBorders>
            <w:vAlign w:val="center"/>
          </w:tcPr>
          <w:p w14:paraId="2A5C09C0" w14:textId="11D89123"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FAMILY HEALTH CENTER</w:t>
            </w:r>
          </w:p>
        </w:tc>
      </w:tr>
      <w:tr w:rsidR="00AC405F" w:rsidRPr="00E55F61" w14:paraId="55AF7E53"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F30B2B8" w14:textId="2B02E3DD"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0049</w:t>
            </w:r>
          </w:p>
        </w:tc>
        <w:tc>
          <w:tcPr>
            <w:tcW w:w="3888" w:type="dxa"/>
            <w:tcBorders>
              <w:top w:val="single" w:sz="4" w:space="0" w:color="auto"/>
              <w:left w:val="single" w:sz="4" w:space="0" w:color="auto"/>
              <w:bottom w:val="single" w:sz="4" w:space="0" w:color="auto"/>
              <w:right w:val="single" w:sz="4" w:space="0" w:color="auto"/>
            </w:tcBorders>
            <w:vAlign w:val="center"/>
          </w:tcPr>
          <w:p w14:paraId="4A450A78" w14:textId="488E2319"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MI-SBTDC Headquarters</w:t>
            </w:r>
          </w:p>
        </w:tc>
      </w:tr>
      <w:tr w:rsidR="00AC405F" w:rsidRPr="00E55F61" w14:paraId="5722D02A"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CCFDF45" w14:textId="28EC54CA"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0050</w:t>
            </w:r>
          </w:p>
        </w:tc>
        <w:tc>
          <w:tcPr>
            <w:tcW w:w="3888" w:type="dxa"/>
            <w:tcBorders>
              <w:top w:val="single" w:sz="4" w:space="0" w:color="auto"/>
              <w:left w:val="single" w:sz="4" w:space="0" w:color="auto"/>
              <w:bottom w:val="single" w:sz="4" w:space="0" w:color="auto"/>
              <w:right w:val="single" w:sz="4" w:space="0" w:color="auto"/>
            </w:tcBorders>
            <w:vAlign w:val="center"/>
          </w:tcPr>
          <w:p w14:paraId="6DB5163B" w14:textId="6D98C97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CHILDREN'S ENRICHMENT CTR</w:t>
            </w:r>
          </w:p>
        </w:tc>
      </w:tr>
      <w:tr w:rsidR="00AC405F" w:rsidRPr="00E55F61" w14:paraId="5BF7B01B"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85A43FC" w14:textId="0D7D8DC2"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0051</w:t>
            </w:r>
          </w:p>
        </w:tc>
        <w:tc>
          <w:tcPr>
            <w:tcW w:w="3888" w:type="dxa"/>
            <w:tcBorders>
              <w:top w:val="single" w:sz="4" w:space="0" w:color="auto"/>
              <w:left w:val="single" w:sz="4" w:space="0" w:color="auto"/>
              <w:bottom w:val="single" w:sz="4" w:space="0" w:color="auto"/>
              <w:right w:val="single" w:sz="4" w:space="0" w:color="auto"/>
            </w:tcBorders>
            <w:vAlign w:val="center"/>
          </w:tcPr>
          <w:p w14:paraId="79EEDF41" w14:textId="482BE07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CONTINUING ED PDP</w:t>
            </w:r>
          </w:p>
        </w:tc>
      </w:tr>
      <w:tr w:rsidR="00AC405F" w:rsidRPr="00E55F61" w14:paraId="75304A35"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8B1350B" w14:textId="24B4086F"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0052</w:t>
            </w:r>
          </w:p>
        </w:tc>
        <w:tc>
          <w:tcPr>
            <w:tcW w:w="3888" w:type="dxa"/>
            <w:tcBorders>
              <w:top w:val="single" w:sz="4" w:space="0" w:color="auto"/>
              <w:left w:val="single" w:sz="4" w:space="0" w:color="auto"/>
              <w:bottom w:val="single" w:sz="4" w:space="0" w:color="auto"/>
              <w:right w:val="single" w:sz="4" w:space="0" w:color="auto"/>
            </w:tcBorders>
            <w:vAlign w:val="center"/>
          </w:tcPr>
          <w:p w14:paraId="014CAA5C" w14:textId="589BDBB3"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CONFERENCE SERVICES</w:t>
            </w:r>
          </w:p>
        </w:tc>
      </w:tr>
      <w:tr w:rsidR="00AC405F" w:rsidRPr="00E55F61" w14:paraId="3F4E9E01"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3475864" w14:textId="29B447F4"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0055</w:t>
            </w:r>
          </w:p>
        </w:tc>
        <w:tc>
          <w:tcPr>
            <w:tcW w:w="3888" w:type="dxa"/>
            <w:tcBorders>
              <w:top w:val="single" w:sz="4" w:space="0" w:color="auto"/>
              <w:left w:val="single" w:sz="4" w:space="0" w:color="auto"/>
              <w:bottom w:val="single" w:sz="4" w:space="0" w:color="auto"/>
              <w:right w:val="single" w:sz="4" w:space="0" w:color="auto"/>
            </w:tcBorders>
            <w:vAlign w:val="center"/>
          </w:tcPr>
          <w:p w14:paraId="2316DDFB" w14:textId="4610729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ATHLETIC TICKETS</w:t>
            </w:r>
          </w:p>
        </w:tc>
      </w:tr>
      <w:tr w:rsidR="00AC405F" w:rsidRPr="00E55F61" w14:paraId="1CE50B2C"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1638C13" w14:textId="043931A0"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0056</w:t>
            </w:r>
          </w:p>
        </w:tc>
        <w:tc>
          <w:tcPr>
            <w:tcW w:w="3888" w:type="dxa"/>
            <w:tcBorders>
              <w:top w:val="single" w:sz="4" w:space="0" w:color="auto"/>
              <w:left w:val="single" w:sz="4" w:space="0" w:color="auto"/>
              <w:bottom w:val="single" w:sz="4" w:space="0" w:color="auto"/>
              <w:right w:val="single" w:sz="4" w:space="0" w:color="auto"/>
            </w:tcBorders>
            <w:vAlign w:val="center"/>
          </w:tcPr>
          <w:p w14:paraId="730188AB" w14:textId="19EA64FD"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CHARTER SCHOOLS OFFICE</w:t>
            </w:r>
          </w:p>
        </w:tc>
      </w:tr>
      <w:tr w:rsidR="00AC405F" w:rsidRPr="00E55F61" w14:paraId="198E1C98"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8B5C7AF" w14:textId="21317805"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0057</w:t>
            </w:r>
          </w:p>
        </w:tc>
        <w:tc>
          <w:tcPr>
            <w:tcW w:w="3888" w:type="dxa"/>
            <w:tcBorders>
              <w:top w:val="single" w:sz="4" w:space="0" w:color="auto"/>
              <w:left w:val="single" w:sz="4" w:space="0" w:color="auto"/>
              <w:bottom w:val="single" w:sz="4" w:space="0" w:color="auto"/>
              <w:right w:val="single" w:sz="4" w:space="0" w:color="auto"/>
            </w:tcBorders>
            <w:vAlign w:val="center"/>
          </w:tcPr>
          <w:p w14:paraId="50BA63A9" w14:textId="7BEBB0A8"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PARKING PAY STATIONS</w:t>
            </w:r>
          </w:p>
        </w:tc>
      </w:tr>
      <w:tr w:rsidR="00AC405F" w:rsidRPr="00E55F61" w14:paraId="4459128E"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F6117EA" w14:textId="01D60C15"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0058</w:t>
            </w:r>
          </w:p>
        </w:tc>
        <w:tc>
          <w:tcPr>
            <w:tcW w:w="3888" w:type="dxa"/>
            <w:tcBorders>
              <w:top w:val="single" w:sz="4" w:space="0" w:color="auto"/>
              <w:left w:val="single" w:sz="4" w:space="0" w:color="auto"/>
              <w:bottom w:val="single" w:sz="4" w:space="0" w:color="auto"/>
              <w:right w:val="single" w:sz="4" w:space="0" w:color="auto"/>
            </w:tcBorders>
            <w:vAlign w:val="center"/>
          </w:tcPr>
          <w:p w14:paraId="5ADF51FC" w14:textId="28299B8B"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LOUIE'S LOCKER ROOM</w:t>
            </w:r>
          </w:p>
        </w:tc>
      </w:tr>
      <w:tr w:rsidR="00AC405F" w:rsidRPr="00E55F61" w14:paraId="623A4CBF"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88F51BE" w14:textId="0B9A3C90"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0059</w:t>
            </w:r>
          </w:p>
        </w:tc>
        <w:tc>
          <w:tcPr>
            <w:tcW w:w="3888" w:type="dxa"/>
            <w:tcBorders>
              <w:top w:val="single" w:sz="4" w:space="0" w:color="auto"/>
              <w:left w:val="single" w:sz="4" w:space="0" w:color="auto"/>
              <w:bottom w:val="single" w:sz="4" w:space="0" w:color="auto"/>
              <w:right w:val="single" w:sz="4" w:space="0" w:color="auto"/>
            </w:tcBorders>
            <w:vAlign w:val="center"/>
          </w:tcPr>
          <w:p w14:paraId="0D3FC376" w14:textId="719F352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LLR ONLINE</w:t>
            </w:r>
          </w:p>
        </w:tc>
      </w:tr>
      <w:tr w:rsidR="00AC405F" w:rsidRPr="00E55F61" w14:paraId="02D64997"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0AA96C1D" w14:textId="3712219E"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0060</w:t>
            </w:r>
          </w:p>
        </w:tc>
        <w:tc>
          <w:tcPr>
            <w:tcW w:w="3888" w:type="dxa"/>
            <w:tcBorders>
              <w:top w:val="single" w:sz="4" w:space="0" w:color="auto"/>
              <w:left w:val="single" w:sz="4" w:space="0" w:color="auto"/>
              <w:bottom w:val="single" w:sz="4" w:space="0" w:color="auto"/>
              <w:right w:val="single" w:sz="4" w:space="0" w:color="auto"/>
            </w:tcBorders>
            <w:vAlign w:val="center"/>
          </w:tcPr>
          <w:p w14:paraId="20A55C65" w14:textId="71D1D07D"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PROMOTIONS OFFICE</w:t>
            </w:r>
          </w:p>
        </w:tc>
      </w:tr>
      <w:tr w:rsidR="00AC405F" w:rsidRPr="00E55F61" w14:paraId="3DB03C30"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C684281" w14:textId="4DA06D30"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0061</w:t>
            </w:r>
          </w:p>
        </w:tc>
        <w:tc>
          <w:tcPr>
            <w:tcW w:w="3888" w:type="dxa"/>
            <w:tcBorders>
              <w:top w:val="single" w:sz="4" w:space="0" w:color="auto"/>
              <w:left w:val="single" w:sz="4" w:space="0" w:color="auto"/>
              <w:bottom w:val="single" w:sz="4" w:space="0" w:color="auto"/>
              <w:right w:val="single" w:sz="4" w:space="0" w:color="auto"/>
            </w:tcBorders>
            <w:vAlign w:val="center"/>
          </w:tcPr>
          <w:p w14:paraId="66CC10E0" w14:textId="2D01DCF9"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DEPARTMENT OF PUBLIC SAFETY</w:t>
            </w:r>
          </w:p>
        </w:tc>
      </w:tr>
      <w:tr w:rsidR="00AC405F" w:rsidRPr="00E55F61" w14:paraId="39C642A0" w14:textId="77777777" w:rsidTr="001E40FB">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6592B765" w14:textId="1E89A5A1" w:rsidR="00AC405F" w:rsidRPr="00AC405F" w:rsidRDefault="00AC405F" w:rsidP="00AC405F">
            <w:pPr>
              <w:widowControl w:val="0"/>
              <w:spacing w:after="0"/>
              <w:jc w:val="center"/>
              <w:rPr>
                <w:rFonts w:ascii="Times New Roman" w:eastAsia="Times New Roman" w:hAnsi="Times New Roman" w:cs="Times New Roman"/>
                <w:sz w:val="24"/>
                <w:szCs w:val="24"/>
              </w:rPr>
            </w:pPr>
            <w:r w:rsidRPr="001E40FB">
              <w:rPr>
                <w:rFonts w:ascii="Times New Roman" w:hAnsi="Times New Roman" w:cs="Times New Roman"/>
                <w:color w:val="000000"/>
                <w:sz w:val="24"/>
                <w:szCs w:val="24"/>
              </w:rPr>
              <w:t>0062</w:t>
            </w:r>
          </w:p>
        </w:tc>
        <w:tc>
          <w:tcPr>
            <w:tcW w:w="3888" w:type="dxa"/>
            <w:tcBorders>
              <w:top w:val="single" w:sz="4" w:space="0" w:color="auto"/>
              <w:left w:val="single" w:sz="4" w:space="0" w:color="auto"/>
              <w:bottom w:val="single" w:sz="4" w:space="0" w:color="auto"/>
              <w:right w:val="single" w:sz="4" w:space="0" w:color="auto"/>
            </w:tcBorders>
            <w:vAlign w:val="center"/>
          </w:tcPr>
          <w:p w14:paraId="489290B5" w14:textId="05F6C9EC"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GVSU-MAREC</w:t>
            </w:r>
          </w:p>
        </w:tc>
      </w:tr>
    </w:tbl>
    <w:p w14:paraId="190F9193" w14:textId="23D5CDB1" w:rsidR="002B3142" w:rsidRDefault="002B3142" w:rsidP="00175295">
      <w:pPr>
        <w:pStyle w:val="NoSpacing"/>
        <w:rPr>
          <w:rFonts w:cs="Times New Roman"/>
        </w:rPr>
      </w:pPr>
    </w:p>
    <w:p w14:paraId="7C9BE286" w14:textId="77777777" w:rsidR="00AC405F" w:rsidRDefault="00AC405F" w:rsidP="00175295">
      <w:pPr>
        <w:pStyle w:val="NoSpacing"/>
        <w:rPr>
          <w:rFonts w:cs="Times New Roman"/>
        </w:rPr>
      </w:pPr>
    </w:p>
    <w:p w14:paraId="034E25BF" w14:textId="77777777" w:rsidR="00AC405F" w:rsidRDefault="00AC405F" w:rsidP="00175295">
      <w:pPr>
        <w:pStyle w:val="NoSpacing"/>
        <w:rPr>
          <w:rFonts w:cs="Times New Roman"/>
        </w:rPr>
      </w:pPr>
    </w:p>
    <w:p w14:paraId="680AB5A0" w14:textId="77777777" w:rsidR="00AC405F" w:rsidRDefault="00AC405F" w:rsidP="00175295">
      <w:pPr>
        <w:pStyle w:val="NoSpacing"/>
        <w:rPr>
          <w:rFonts w:cs="Times New Roman"/>
        </w:rPr>
      </w:pPr>
    </w:p>
    <w:p w14:paraId="7DE69F87" w14:textId="77777777" w:rsidR="00AC405F" w:rsidRDefault="00AC405F" w:rsidP="00175295">
      <w:pPr>
        <w:pStyle w:val="NoSpacing"/>
        <w:rPr>
          <w:rFonts w:cs="Times New Roman"/>
        </w:rPr>
      </w:pPr>
    </w:p>
    <w:p w14:paraId="1382FE2C" w14:textId="77777777" w:rsidR="00AC405F" w:rsidRDefault="00AC405F" w:rsidP="00175295">
      <w:pPr>
        <w:pStyle w:val="NoSpacing"/>
        <w:rPr>
          <w:rFonts w:cs="Times New Roman"/>
        </w:rPr>
      </w:pPr>
    </w:p>
    <w:p w14:paraId="235DA8D7" w14:textId="77777777" w:rsidR="00AC405F" w:rsidRDefault="00AC405F" w:rsidP="00175295">
      <w:pPr>
        <w:pStyle w:val="NoSpacing"/>
        <w:rPr>
          <w:rFonts w:cs="Times New Roman"/>
        </w:rPr>
      </w:pPr>
    </w:p>
    <w:p w14:paraId="5B230530" w14:textId="77777777" w:rsidR="00AC405F" w:rsidRDefault="00AC405F" w:rsidP="00175295">
      <w:pPr>
        <w:pStyle w:val="NoSpacing"/>
        <w:rPr>
          <w:rFonts w:cs="Times New Roman"/>
        </w:rPr>
      </w:pPr>
    </w:p>
    <w:p w14:paraId="698AEE68" w14:textId="77777777" w:rsidR="00AC405F" w:rsidRDefault="00AC405F" w:rsidP="00175295">
      <w:pPr>
        <w:pStyle w:val="NoSpacing"/>
        <w:rPr>
          <w:rFonts w:cs="Times New Roman"/>
        </w:rPr>
      </w:pPr>
    </w:p>
    <w:p w14:paraId="11E9022C" w14:textId="77777777" w:rsidR="00AC405F" w:rsidRDefault="00AC405F" w:rsidP="00175295">
      <w:pPr>
        <w:pStyle w:val="NoSpacing"/>
        <w:rPr>
          <w:rFonts w:cs="Times New Roman"/>
        </w:rPr>
      </w:pPr>
    </w:p>
    <w:p w14:paraId="33050529" w14:textId="77777777" w:rsidR="00AC405F" w:rsidRDefault="00AC405F" w:rsidP="00175295">
      <w:pPr>
        <w:pStyle w:val="NoSpacing"/>
        <w:rPr>
          <w:rFonts w:cs="Times New Roman"/>
        </w:rPr>
      </w:pPr>
    </w:p>
    <w:p w14:paraId="62A3D20E" w14:textId="77777777" w:rsidR="00AC405F" w:rsidRDefault="00AC405F" w:rsidP="00175295">
      <w:pPr>
        <w:pStyle w:val="NoSpacing"/>
        <w:rPr>
          <w:rFonts w:cs="Times New Roman"/>
        </w:rPr>
      </w:pPr>
    </w:p>
    <w:p w14:paraId="41BE4CF6" w14:textId="77777777" w:rsidR="00AC405F" w:rsidRDefault="00AC405F" w:rsidP="00175295">
      <w:pPr>
        <w:pStyle w:val="NoSpacing"/>
        <w:rPr>
          <w:rFonts w:cs="Times New Roman"/>
        </w:rPr>
      </w:pPr>
    </w:p>
    <w:p w14:paraId="3C9B4618" w14:textId="77777777" w:rsidR="00AC405F" w:rsidRDefault="00AC405F" w:rsidP="00175295">
      <w:pPr>
        <w:pStyle w:val="NoSpacing"/>
        <w:rPr>
          <w:rFonts w:cs="Times New Roman"/>
        </w:rPr>
      </w:pPr>
    </w:p>
    <w:p w14:paraId="2BDCE08F" w14:textId="77777777" w:rsidR="00AC405F" w:rsidRDefault="00AC405F" w:rsidP="00175295">
      <w:pPr>
        <w:pStyle w:val="NoSpacing"/>
        <w:rPr>
          <w:rFonts w:cs="Times New Roman"/>
        </w:rPr>
      </w:pPr>
    </w:p>
    <w:p w14:paraId="539F9F9F" w14:textId="77777777" w:rsidR="00AC405F" w:rsidRDefault="00AC405F" w:rsidP="00175295">
      <w:pPr>
        <w:pStyle w:val="NoSpacing"/>
        <w:rPr>
          <w:rFonts w:cs="Times New Roman"/>
        </w:rPr>
      </w:pPr>
    </w:p>
    <w:p w14:paraId="2DBB7027" w14:textId="77777777" w:rsidR="00AC405F" w:rsidRDefault="00AC405F" w:rsidP="00175295">
      <w:pPr>
        <w:pStyle w:val="NoSpacing"/>
        <w:rPr>
          <w:rFonts w:cs="Times New Roman"/>
        </w:rPr>
      </w:pPr>
    </w:p>
    <w:p w14:paraId="0ACA5666" w14:textId="77777777" w:rsidR="00AC405F" w:rsidRDefault="00AC405F" w:rsidP="00175295">
      <w:pPr>
        <w:pStyle w:val="NoSpacing"/>
        <w:rPr>
          <w:rFonts w:cs="Times New Roman"/>
        </w:rPr>
      </w:pPr>
    </w:p>
    <w:p w14:paraId="0F612C72" w14:textId="77777777" w:rsidR="00AC405F" w:rsidRDefault="00AC405F" w:rsidP="00175295">
      <w:pPr>
        <w:pStyle w:val="NoSpacing"/>
        <w:rPr>
          <w:rFonts w:cs="Times New Roman"/>
        </w:rPr>
      </w:pPr>
    </w:p>
    <w:p w14:paraId="1DF2DD65" w14:textId="77777777" w:rsidR="00AC405F" w:rsidRDefault="00AC405F" w:rsidP="00175295">
      <w:pPr>
        <w:pStyle w:val="NoSpacing"/>
        <w:rPr>
          <w:rFonts w:cs="Times New Roman"/>
        </w:rPr>
      </w:pPr>
    </w:p>
    <w:p w14:paraId="09242637" w14:textId="77777777" w:rsidR="00AC405F" w:rsidRDefault="00AC405F" w:rsidP="00175295">
      <w:pPr>
        <w:pStyle w:val="NoSpacing"/>
        <w:rPr>
          <w:rFonts w:cs="Times New Roman"/>
        </w:rPr>
      </w:pPr>
    </w:p>
    <w:p w14:paraId="4ADABA23" w14:textId="77777777" w:rsidR="00AC405F" w:rsidRDefault="00AC405F" w:rsidP="00175295">
      <w:pPr>
        <w:pStyle w:val="NoSpacing"/>
        <w:rPr>
          <w:rFonts w:cs="Times New Roman"/>
        </w:rPr>
      </w:pPr>
    </w:p>
    <w:p w14:paraId="4423A65C" w14:textId="77777777" w:rsidR="00AC405F" w:rsidRDefault="00AC405F" w:rsidP="00175295">
      <w:pPr>
        <w:pStyle w:val="NoSpacing"/>
        <w:rPr>
          <w:rFonts w:cs="Times New Roman"/>
        </w:rPr>
      </w:pPr>
    </w:p>
    <w:p w14:paraId="26B1E280" w14:textId="77777777" w:rsidR="00AC405F" w:rsidRDefault="00AC405F" w:rsidP="00175295">
      <w:pPr>
        <w:pStyle w:val="NoSpacing"/>
        <w:rPr>
          <w:rFonts w:cs="Times New Roman"/>
        </w:rPr>
      </w:pPr>
    </w:p>
    <w:p w14:paraId="114B227E" w14:textId="77777777" w:rsidR="00AC405F" w:rsidRDefault="00AC405F" w:rsidP="00175295">
      <w:pPr>
        <w:pStyle w:val="NoSpacing"/>
        <w:rPr>
          <w:rFonts w:cs="Times New Roman"/>
        </w:rPr>
      </w:pPr>
    </w:p>
    <w:p w14:paraId="0A76F506" w14:textId="77777777" w:rsidR="00AC405F" w:rsidRDefault="00AC405F" w:rsidP="00175295">
      <w:pPr>
        <w:pStyle w:val="NoSpacing"/>
        <w:rPr>
          <w:rFonts w:cs="Times New Roman"/>
        </w:rPr>
      </w:pPr>
    </w:p>
    <w:p w14:paraId="10A291F8" w14:textId="77777777" w:rsidR="00AC405F" w:rsidRDefault="00AC405F" w:rsidP="00175295">
      <w:pPr>
        <w:pStyle w:val="NoSpacing"/>
        <w:rPr>
          <w:rFonts w:cs="Times New Roman"/>
        </w:rPr>
      </w:pPr>
    </w:p>
    <w:p w14:paraId="47C67FB4" w14:textId="77777777" w:rsidR="00AC405F" w:rsidRDefault="00AC405F" w:rsidP="00175295">
      <w:pPr>
        <w:pStyle w:val="NoSpacing"/>
        <w:rPr>
          <w:rFonts w:cs="Times New Roman"/>
        </w:rPr>
      </w:pPr>
    </w:p>
    <w:p w14:paraId="251E0777" w14:textId="77777777" w:rsidR="00AC405F" w:rsidRDefault="00AC405F" w:rsidP="00175295">
      <w:pPr>
        <w:pStyle w:val="NoSpacing"/>
        <w:rPr>
          <w:rFonts w:cs="Times New Roman"/>
        </w:rPr>
      </w:pPr>
    </w:p>
    <w:p w14:paraId="0C11295D" w14:textId="77777777" w:rsidR="00AC405F" w:rsidRDefault="00AC405F" w:rsidP="00175295">
      <w:pPr>
        <w:pStyle w:val="NoSpacing"/>
        <w:rPr>
          <w:rFonts w:cs="Times New Roman"/>
        </w:rPr>
      </w:pPr>
    </w:p>
    <w:p w14:paraId="096C930E" w14:textId="77777777" w:rsidR="00AC405F" w:rsidRDefault="00AC405F" w:rsidP="00175295">
      <w:pPr>
        <w:pStyle w:val="NoSpacing"/>
        <w:rPr>
          <w:rFonts w:cs="Times New Roman"/>
        </w:rPr>
      </w:pPr>
    </w:p>
    <w:p w14:paraId="25523164" w14:textId="77777777" w:rsidR="00AC405F" w:rsidRDefault="00AC405F" w:rsidP="00175295">
      <w:pPr>
        <w:pStyle w:val="NoSpacing"/>
        <w:rPr>
          <w:rFonts w:cs="Times New Roman"/>
        </w:rPr>
      </w:pPr>
    </w:p>
    <w:p w14:paraId="5D3D90BC" w14:textId="77777777" w:rsidR="00AC405F" w:rsidRDefault="00AC405F" w:rsidP="00175295">
      <w:pPr>
        <w:pStyle w:val="NoSpacing"/>
        <w:rPr>
          <w:rFonts w:cs="Times New Roman"/>
        </w:rPr>
      </w:pPr>
    </w:p>
    <w:p w14:paraId="1DE65A1C" w14:textId="77777777" w:rsidR="00AC405F" w:rsidRDefault="00AC405F" w:rsidP="00175295">
      <w:pPr>
        <w:pStyle w:val="NoSpacing"/>
        <w:rPr>
          <w:rFonts w:cs="Times New Roman"/>
        </w:rPr>
      </w:pPr>
    </w:p>
    <w:p w14:paraId="291BA789" w14:textId="77777777" w:rsidR="00AC405F" w:rsidRDefault="00AC405F" w:rsidP="00175295">
      <w:pPr>
        <w:pStyle w:val="NoSpacing"/>
        <w:rPr>
          <w:rFonts w:cs="Times New Roman"/>
        </w:rPr>
      </w:pPr>
    </w:p>
    <w:p w14:paraId="24F6F190" w14:textId="77777777" w:rsidR="00AC405F" w:rsidRDefault="00AC405F" w:rsidP="00175295">
      <w:pPr>
        <w:pStyle w:val="NoSpacing"/>
        <w:rPr>
          <w:rFonts w:cs="Times New Roman"/>
        </w:rPr>
      </w:pPr>
    </w:p>
    <w:p w14:paraId="309DDD08" w14:textId="77777777" w:rsidR="00AC405F" w:rsidRDefault="00AC405F" w:rsidP="00175295">
      <w:pPr>
        <w:pStyle w:val="NoSpacing"/>
        <w:rPr>
          <w:rFonts w:cs="Times New Roman"/>
        </w:rPr>
      </w:pPr>
    </w:p>
    <w:p w14:paraId="33354CD4" w14:textId="77777777" w:rsidR="00AC405F" w:rsidRDefault="00AC405F" w:rsidP="00175295">
      <w:pPr>
        <w:pStyle w:val="NoSpacing"/>
        <w:rPr>
          <w:rFonts w:cs="Times New Roman"/>
        </w:rPr>
      </w:pPr>
    </w:p>
    <w:p w14:paraId="1ED14173" w14:textId="77777777" w:rsidR="00AC405F" w:rsidRDefault="00AC405F" w:rsidP="00175295">
      <w:pPr>
        <w:pStyle w:val="NoSpacing"/>
        <w:rPr>
          <w:rFonts w:cs="Times New Roman"/>
        </w:rPr>
      </w:pPr>
    </w:p>
    <w:p w14:paraId="5CC8A9D9" w14:textId="77777777" w:rsidR="00AC405F" w:rsidRDefault="00AC405F" w:rsidP="00175295">
      <w:pPr>
        <w:pStyle w:val="NoSpacing"/>
        <w:rPr>
          <w:rFonts w:cs="Times New Roman"/>
        </w:rPr>
      </w:pPr>
    </w:p>
    <w:p w14:paraId="1928D834" w14:textId="77777777" w:rsidR="00AC405F" w:rsidRDefault="00AC405F" w:rsidP="00175295">
      <w:pPr>
        <w:pStyle w:val="NoSpacing"/>
        <w:rPr>
          <w:rFonts w:cs="Times New Roman"/>
        </w:rPr>
      </w:pPr>
    </w:p>
    <w:p w14:paraId="4EFB0BB8" w14:textId="77777777" w:rsidR="00AC405F" w:rsidRDefault="00AC405F" w:rsidP="00175295">
      <w:pPr>
        <w:pStyle w:val="NoSpacing"/>
        <w:rPr>
          <w:rFonts w:cs="Times New Roman"/>
        </w:rPr>
      </w:pPr>
    </w:p>
    <w:p w14:paraId="0FFD80F7" w14:textId="77777777" w:rsidR="00AC405F" w:rsidRDefault="00AC405F" w:rsidP="00175295">
      <w:pPr>
        <w:pStyle w:val="NoSpacing"/>
        <w:rPr>
          <w:rFonts w:cs="Times New Roman"/>
        </w:rPr>
      </w:pPr>
    </w:p>
    <w:p w14:paraId="0B494585" w14:textId="77777777" w:rsidR="00AC405F" w:rsidRDefault="00AC405F" w:rsidP="00175295">
      <w:pPr>
        <w:pStyle w:val="NoSpacing"/>
        <w:rPr>
          <w:rFonts w:cs="Times New Roman"/>
        </w:rPr>
      </w:pPr>
    </w:p>
    <w:p w14:paraId="14FCC53A" w14:textId="77777777" w:rsidR="00AC405F" w:rsidRDefault="00AC405F" w:rsidP="00175295">
      <w:pPr>
        <w:pStyle w:val="NoSpacing"/>
        <w:rPr>
          <w:rFonts w:cs="Times New Roman"/>
        </w:rPr>
      </w:pPr>
    </w:p>
    <w:p w14:paraId="4027079B" w14:textId="77777777" w:rsidR="00AC405F" w:rsidRDefault="00AC405F" w:rsidP="00175295">
      <w:pPr>
        <w:pStyle w:val="NoSpacing"/>
        <w:rPr>
          <w:rFonts w:cs="Times New Roman"/>
        </w:rPr>
      </w:pPr>
    </w:p>
    <w:p w14:paraId="345B8E5D" w14:textId="77777777" w:rsidR="00AC405F" w:rsidRDefault="00AC405F" w:rsidP="00175295">
      <w:pPr>
        <w:pStyle w:val="NoSpacing"/>
        <w:rPr>
          <w:rFonts w:cs="Times New Roman"/>
        </w:rPr>
      </w:pPr>
    </w:p>
    <w:p w14:paraId="37716372" w14:textId="77777777" w:rsidR="00AC405F" w:rsidRDefault="00AC405F" w:rsidP="00175295">
      <w:pPr>
        <w:pStyle w:val="NoSpacing"/>
        <w:rPr>
          <w:rFonts w:cs="Times New Roman"/>
        </w:rPr>
      </w:pPr>
    </w:p>
    <w:p w14:paraId="1400E834" w14:textId="77777777" w:rsidR="00AC405F" w:rsidRDefault="00AC405F" w:rsidP="00175295">
      <w:pPr>
        <w:pStyle w:val="NoSpacing"/>
        <w:rPr>
          <w:rFonts w:cs="Times New Roman"/>
        </w:rPr>
      </w:pPr>
    </w:p>
    <w:p w14:paraId="01D8D9ED" w14:textId="77777777" w:rsidR="00AC405F" w:rsidRDefault="00AC405F" w:rsidP="00175295">
      <w:pPr>
        <w:pStyle w:val="NoSpacing"/>
        <w:rPr>
          <w:rFonts w:cs="Times New Roman"/>
        </w:rPr>
      </w:pPr>
    </w:p>
    <w:p w14:paraId="772D1410" w14:textId="77777777" w:rsidR="00AC405F" w:rsidRDefault="00AC405F" w:rsidP="00175295">
      <w:pPr>
        <w:pStyle w:val="NoSpacing"/>
        <w:rPr>
          <w:rFonts w:cs="Times New Roman"/>
        </w:rPr>
      </w:pPr>
    </w:p>
    <w:p w14:paraId="1767A826" w14:textId="227F7CF5" w:rsidR="00AC405F" w:rsidRDefault="00AC405F" w:rsidP="00175295">
      <w:pPr>
        <w:pStyle w:val="NoSpacing"/>
        <w:rPr>
          <w:rFonts w:cs="Times New Roman"/>
        </w:rPr>
      </w:pPr>
      <w:r>
        <w:rPr>
          <w:rFonts w:ascii="Times New Roman" w:hAnsi="Times New Roman" w:cs="Times New Roman"/>
          <w:b/>
          <w:sz w:val="24"/>
          <w:szCs w:val="24"/>
        </w:rPr>
        <w:lastRenderedPageBreak/>
        <w:t>GVSU RFP #</w:t>
      </w:r>
      <w:r>
        <w:rPr>
          <w:rFonts w:ascii="Times New Roman" w:hAnsi="Times New Roman" w:cs="Times New Roman"/>
          <w:b/>
          <w:bCs/>
          <w:sz w:val="24"/>
          <w:szCs w:val="24"/>
        </w:rPr>
        <w:t>216-35:</w:t>
      </w:r>
      <w:r>
        <w:rPr>
          <w:rFonts w:ascii="Times New Roman" w:hAnsi="Times New Roman" w:cs="Times New Roman"/>
          <w:b/>
          <w:sz w:val="24"/>
          <w:szCs w:val="24"/>
        </w:rPr>
        <w:t xml:space="preserve">  Appendix </w:t>
      </w:r>
      <w:r w:rsidR="00F457C9" w:rsidRPr="001E40FB">
        <w:rPr>
          <w:rFonts w:ascii="Times New Roman" w:hAnsi="Times New Roman" w:cs="Times New Roman"/>
          <w:b/>
          <w:sz w:val="24"/>
          <w:szCs w:val="24"/>
        </w:rPr>
        <w:t>D</w:t>
      </w:r>
      <w:r w:rsidRPr="001E40FB">
        <w:rPr>
          <w:rFonts w:ascii="Times New Roman" w:hAnsi="Times New Roman" w:cs="Times New Roman"/>
          <w:b/>
          <w:sz w:val="24"/>
          <w:szCs w:val="24"/>
        </w:rPr>
        <w:t xml:space="preserve">: Department Equipment Type </w:t>
      </w:r>
    </w:p>
    <w:p w14:paraId="6A4EFEEA" w14:textId="77777777" w:rsidR="00AC405F" w:rsidRDefault="00AC405F" w:rsidP="00175295">
      <w:pPr>
        <w:pStyle w:val="NoSpacing"/>
        <w:rPr>
          <w:rFonts w:cs="Times New Roman"/>
        </w:rPr>
      </w:pPr>
    </w:p>
    <w:tbl>
      <w:tblPr>
        <w:tblpPr w:leftFromText="180" w:rightFromText="180" w:vertAnchor="text" w:horzAnchor="margin" w:tblpXSpec="center" w:tblpY="74"/>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3888"/>
      </w:tblGrid>
      <w:tr w:rsidR="00AC405F" w:rsidRPr="002F5CC5" w14:paraId="12D3B1D3"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shd w:val="clear" w:color="auto" w:fill="BFBFBF"/>
            <w:vAlign w:val="center"/>
          </w:tcPr>
          <w:p w14:paraId="19B5638D" w14:textId="77777777" w:rsidR="00AC405F" w:rsidRDefault="00AC405F" w:rsidP="00A36FD5">
            <w:pPr>
              <w:widowControl w:val="0"/>
              <w:spacing w:after="0"/>
              <w:jc w:val="center"/>
              <w:rPr>
                <w:rFonts w:ascii="Times New Roman" w:hAnsi="Times New Roman" w:cs="Times New Roman"/>
                <w:b/>
                <w:sz w:val="24"/>
                <w:szCs w:val="24"/>
              </w:rPr>
            </w:pPr>
          </w:p>
          <w:p w14:paraId="5EB8CD0C" w14:textId="02E20CD0" w:rsidR="00AC405F" w:rsidRPr="00655E88" w:rsidRDefault="00AC405F" w:rsidP="00A36FD5">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Department Name</w:t>
            </w:r>
          </w:p>
        </w:tc>
        <w:tc>
          <w:tcPr>
            <w:tcW w:w="3888"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29F215E" w14:textId="77777777" w:rsidR="00AC405F" w:rsidRPr="00655E88" w:rsidRDefault="00AC405F" w:rsidP="00A36FD5">
            <w:pPr>
              <w:widowControl w:val="0"/>
              <w:spacing w:after="0"/>
              <w:jc w:val="center"/>
              <w:rPr>
                <w:rFonts w:ascii="Times New Roman" w:hAnsi="Times New Roman" w:cs="Times New Roman"/>
                <w:b/>
                <w:sz w:val="24"/>
                <w:szCs w:val="24"/>
              </w:rPr>
            </w:pPr>
          </w:p>
          <w:p w14:paraId="5DD01572" w14:textId="4C9FA307" w:rsidR="00AC405F" w:rsidRPr="00655E88" w:rsidRDefault="00AC405F" w:rsidP="00A36FD5">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Equipment Type</w:t>
            </w:r>
          </w:p>
        </w:tc>
      </w:tr>
      <w:tr w:rsidR="00AC405F" w:rsidRPr="00E55F61" w14:paraId="34212FB6"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E59A558" w14:textId="0C20525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ALUMNI RELATIONS</w:t>
            </w:r>
          </w:p>
        </w:tc>
        <w:tc>
          <w:tcPr>
            <w:tcW w:w="3888" w:type="dxa"/>
            <w:tcBorders>
              <w:top w:val="single" w:sz="4" w:space="0" w:color="auto"/>
              <w:left w:val="single" w:sz="4" w:space="0" w:color="auto"/>
              <w:bottom w:val="single" w:sz="4" w:space="0" w:color="auto"/>
              <w:right w:val="single" w:sz="4" w:space="0" w:color="auto"/>
            </w:tcBorders>
            <w:vAlign w:val="center"/>
          </w:tcPr>
          <w:p w14:paraId="30291BED" w14:textId="3E4D782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09C633F2"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8302012" w14:textId="2DED08C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ARAMARK OFFICE</w:t>
            </w:r>
          </w:p>
        </w:tc>
        <w:tc>
          <w:tcPr>
            <w:tcW w:w="3888" w:type="dxa"/>
            <w:tcBorders>
              <w:top w:val="single" w:sz="4" w:space="0" w:color="auto"/>
              <w:left w:val="single" w:sz="4" w:space="0" w:color="auto"/>
              <w:bottom w:val="single" w:sz="4" w:space="0" w:color="auto"/>
              <w:right w:val="single" w:sz="4" w:space="0" w:color="auto"/>
            </w:tcBorders>
            <w:vAlign w:val="center"/>
          </w:tcPr>
          <w:p w14:paraId="694B5344" w14:textId="6EF0C29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20DBD1CE"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3C36F08" w14:textId="2F915E7E"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CAMPUS RECREATION</w:t>
            </w:r>
          </w:p>
        </w:tc>
        <w:tc>
          <w:tcPr>
            <w:tcW w:w="3888" w:type="dxa"/>
            <w:tcBorders>
              <w:top w:val="single" w:sz="4" w:space="0" w:color="auto"/>
              <w:left w:val="single" w:sz="4" w:space="0" w:color="auto"/>
              <w:bottom w:val="single" w:sz="4" w:space="0" w:color="auto"/>
              <w:right w:val="single" w:sz="4" w:space="0" w:color="auto"/>
            </w:tcBorders>
            <w:vAlign w:val="center"/>
          </w:tcPr>
          <w:p w14:paraId="4B874E83" w14:textId="6906896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0C3DD3C4"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C0C99FD" w14:textId="746CC9F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CHARTER SCHOOLS OFFICE</w:t>
            </w:r>
          </w:p>
        </w:tc>
        <w:tc>
          <w:tcPr>
            <w:tcW w:w="3888" w:type="dxa"/>
            <w:tcBorders>
              <w:top w:val="single" w:sz="4" w:space="0" w:color="auto"/>
              <w:left w:val="single" w:sz="4" w:space="0" w:color="auto"/>
              <w:bottom w:val="single" w:sz="4" w:space="0" w:color="auto"/>
              <w:right w:val="single" w:sz="4" w:space="0" w:color="auto"/>
            </w:tcBorders>
            <w:vAlign w:val="center"/>
          </w:tcPr>
          <w:p w14:paraId="7A7C43B1" w14:textId="0BE32968"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Ethernet</w:t>
            </w:r>
          </w:p>
        </w:tc>
      </w:tr>
      <w:tr w:rsidR="00AC405F" w:rsidRPr="00E55F61" w14:paraId="474806A7"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AF1C06C" w14:textId="04DC799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CHARTER SCHOOLS OFFICE</w:t>
            </w:r>
          </w:p>
        </w:tc>
        <w:tc>
          <w:tcPr>
            <w:tcW w:w="3888" w:type="dxa"/>
            <w:tcBorders>
              <w:top w:val="single" w:sz="4" w:space="0" w:color="auto"/>
              <w:left w:val="single" w:sz="4" w:space="0" w:color="auto"/>
              <w:bottom w:val="single" w:sz="4" w:space="0" w:color="auto"/>
              <w:right w:val="single" w:sz="4" w:space="0" w:color="auto"/>
            </w:tcBorders>
            <w:vAlign w:val="center"/>
          </w:tcPr>
          <w:p w14:paraId="676FCE3E" w14:textId="486350B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Ethernet</w:t>
            </w:r>
          </w:p>
        </w:tc>
      </w:tr>
      <w:tr w:rsidR="00AC405F" w:rsidRPr="00E55F61" w14:paraId="49B828AC"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133FE40" w14:textId="7449937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CHILDREN'S ENRICHMENT CTR</w:t>
            </w:r>
          </w:p>
        </w:tc>
        <w:tc>
          <w:tcPr>
            <w:tcW w:w="3888" w:type="dxa"/>
            <w:tcBorders>
              <w:top w:val="single" w:sz="4" w:space="0" w:color="auto"/>
              <w:left w:val="single" w:sz="4" w:space="0" w:color="auto"/>
              <w:bottom w:val="single" w:sz="4" w:space="0" w:color="auto"/>
              <w:right w:val="single" w:sz="4" w:space="0" w:color="auto"/>
            </w:tcBorders>
            <w:vAlign w:val="center"/>
          </w:tcPr>
          <w:p w14:paraId="32AD9EF7" w14:textId="29AF7AFC"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24E224A9"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8FD1824" w14:textId="345C9A89"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CLIMBING CENTER</w:t>
            </w:r>
          </w:p>
        </w:tc>
        <w:tc>
          <w:tcPr>
            <w:tcW w:w="3888" w:type="dxa"/>
            <w:tcBorders>
              <w:top w:val="single" w:sz="4" w:space="0" w:color="auto"/>
              <w:left w:val="single" w:sz="4" w:space="0" w:color="auto"/>
              <w:bottom w:val="single" w:sz="4" w:space="0" w:color="auto"/>
              <w:right w:val="single" w:sz="4" w:space="0" w:color="auto"/>
            </w:tcBorders>
            <w:vAlign w:val="center"/>
          </w:tcPr>
          <w:p w14:paraId="6093E5C2" w14:textId="491F0EC1"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6E78CA0D"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2A5316D" w14:textId="47B02045"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CONFERENCE SERVICES</w:t>
            </w:r>
          </w:p>
        </w:tc>
        <w:tc>
          <w:tcPr>
            <w:tcW w:w="3888" w:type="dxa"/>
            <w:tcBorders>
              <w:top w:val="single" w:sz="4" w:space="0" w:color="auto"/>
              <w:left w:val="single" w:sz="4" w:space="0" w:color="auto"/>
              <w:bottom w:val="single" w:sz="4" w:space="0" w:color="auto"/>
              <w:right w:val="single" w:sz="4" w:space="0" w:color="auto"/>
            </w:tcBorders>
            <w:vAlign w:val="center"/>
          </w:tcPr>
          <w:p w14:paraId="6665E7C1" w14:textId="76EEFED1" w:rsidR="00AC405F" w:rsidRPr="00EE6068" w:rsidRDefault="00AC405F" w:rsidP="00AC405F">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Ingenico</w:t>
            </w:r>
            <w:proofErr w:type="spellEnd"/>
            <w:r w:rsidRPr="001E40FB">
              <w:rPr>
                <w:rFonts w:ascii="Times New Roman" w:hAnsi="Times New Roman" w:cs="Times New Roman"/>
                <w:color w:val="000000"/>
                <w:sz w:val="24"/>
                <w:szCs w:val="24"/>
              </w:rPr>
              <w:t xml:space="preserve"> iWL222 Bluetooth</w:t>
            </w:r>
          </w:p>
        </w:tc>
      </w:tr>
      <w:tr w:rsidR="00AC405F" w:rsidRPr="00E55F61" w14:paraId="62C32429"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AEC46FD" w14:textId="167F709E"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CONFERENCE SERVICES</w:t>
            </w:r>
          </w:p>
        </w:tc>
        <w:tc>
          <w:tcPr>
            <w:tcW w:w="3888" w:type="dxa"/>
            <w:tcBorders>
              <w:top w:val="single" w:sz="4" w:space="0" w:color="auto"/>
              <w:left w:val="single" w:sz="4" w:space="0" w:color="auto"/>
              <w:bottom w:val="single" w:sz="4" w:space="0" w:color="auto"/>
              <w:right w:val="single" w:sz="4" w:space="0" w:color="auto"/>
            </w:tcBorders>
            <w:vAlign w:val="center"/>
          </w:tcPr>
          <w:p w14:paraId="456C31E6" w14:textId="615DF45C"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Ethernet</w:t>
            </w:r>
          </w:p>
        </w:tc>
      </w:tr>
      <w:tr w:rsidR="00AC405F" w:rsidRPr="00E55F61" w14:paraId="7AEEDB55"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34F3067" w14:textId="2EE8419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CONTINUING ED PDP</w:t>
            </w:r>
          </w:p>
        </w:tc>
        <w:tc>
          <w:tcPr>
            <w:tcW w:w="3888" w:type="dxa"/>
            <w:tcBorders>
              <w:top w:val="single" w:sz="4" w:space="0" w:color="auto"/>
              <w:left w:val="single" w:sz="4" w:space="0" w:color="auto"/>
              <w:bottom w:val="single" w:sz="4" w:space="0" w:color="auto"/>
              <w:right w:val="single" w:sz="4" w:space="0" w:color="auto"/>
            </w:tcBorders>
            <w:vAlign w:val="center"/>
          </w:tcPr>
          <w:p w14:paraId="4000D4C2" w14:textId="46C72584"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Mobile Accept</w:t>
            </w:r>
          </w:p>
        </w:tc>
      </w:tr>
      <w:tr w:rsidR="00AC405F" w:rsidRPr="00E55F61" w14:paraId="2BE83C27"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861494F" w14:textId="038ADB5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DEPARTMENT OF PUBLIC SAFETY</w:t>
            </w:r>
          </w:p>
        </w:tc>
        <w:tc>
          <w:tcPr>
            <w:tcW w:w="3888" w:type="dxa"/>
            <w:tcBorders>
              <w:top w:val="single" w:sz="4" w:space="0" w:color="auto"/>
              <w:left w:val="single" w:sz="4" w:space="0" w:color="auto"/>
              <w:bottom w:val="single" w:sz="4" w:space="0" w:color="auto"/>
              <w:right w:val="single" w:sz="4" w:space="0" w:color="auto"/>
            </w:tcBorders>
            <w:vAlign w:val="center"/>
          </w:tcPr>
          <w:p w14:paraId="0746383D" w14:textId="028FFC4D"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250ED3A6"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07585C4B" w14:textId="08CD5CC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DEVELOPMENT</w:t>
            </w:r>
          </w:p>
        </w:tc>
        <w:tc>
          <w:tcPr>
            <w:tcW w:w="3888" w:type="dxa"/>
            <w:tcBorders>
              <w:top w:val="single" w:sz="4" w:space="0" w:color="auto"/>
              <w:left w:val="single" w:sz="4" w:space="0" w:color="auto"/>
              <w:bottom w:val="single" w:sz="4" w:space="0" w:color="auto"/>
              <w:right w:val="single" w:sz="4" w:space="0" w:color="auto"/>
            </w:tcBorders>
            <w:vAlign w:val="center"/>
          </w:tcPr>
          <w:p w14:paraId="63D95E98" w14:textId="5EA32301"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Mobile Accept</w:t>
            </w:r>
          </w:p>
        </w:tc>
      </w:tr>
      <w:tr w:rsidR="00AC405F" w:rsidRPr="00E55F61" w14:paraId="0A6C78F6"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4DA4665" w14:textId="4FBAEBE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DEVELOPMENT</w:t>
            </w:r>
          </w:p>
        </w:tc>
        <w:tc>
          <w:tcPr>
            <w:tcW w:w="3888" w:type="dxa"/>
            <w:tcBorders>
              <w:top w:val="single" w:sz="4" w:space="0" w:color="auto"/>
              <w:left w:val="single" w:sz="4" w:space="0" w:color="auto"/>
              <w:bottom w:val="single" w:sz="4" w:space="0" w:color="auto"/>
              <w:right w:val="single" w:sz="4" w:space="0" w:color="auto"/>
            </w:tcBorders>
            <w:vAlign w:val="center"/>
          </w:tcPr>
          <w:p w14:paraId="04CB6849" w14:textId="3AAC6131"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Mobile Accept</w:t>
            </w:r>
          </w:p>
        </w:tc>
      </w:tr>
      <w:tr w:rsidR="00AC405F" w:rsidRPr="00E55F61" w14:paraId="7069C2CE"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E6930EF" w14:textId="73BE546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DEVELOPMENT</w:t>
            </w:r>
          </w:p>
        </w:tc>
        <w:tc>
          <w:tcPr>
            <w:tcW w:w="3888" w:type="dxa"/>
            <w:tcBorders>
              <w:top w:val="single" w:sz="4" w:space="0" w:color="auto"/>
              <w:left w:val="single" w:sz="4" w:space="0" w:color="auto"/>
              <w:bottom w:val="single" w:sz="4" w:space="0" w:color="auto"/>
              <w:right w:val="single" w:sz="4" w:space="0" w:color="auto"/>
            </w:tcBorders>
            <w:vAlign w:val="center"/>
          </w:tcPr>
          <w:p w14:paraId="24872A2D" w14:textId="2149A2B2"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B47FF04"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4635D76" w14:textId="1BAED0CD"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EVENT SVCS (</w:t>
            </w:r>
            <w:proofErr w:type="spellStart"/>
            <w:r w:rsidRPr="001E40FB">
              <w:rPr>
                <w:rFonts w:ascii="Times New Roman" w:hAnsi="Times New Roman" w:cs="Times New Roman"/>
                <w:color w:val="000000"/>
                <w:sz w:val="24"/>
                <w:szCs w:val="24"/>
              </w:rPr>
              <w:t>Kirkhof</w:t>
            </w:r>
            <w:proofErr w:type="spellEnd"/>
            <w:r w:rsidRPr="001E40FB">
              <w:rPr>
                <w:rFonts w:ascii="Times New Roman" w:hAnsi="Times New Roman" w:cs="Times New Roman"/>
                <w:color w:val="000000"/>
                <w:sz w:val="24"/>
                <w:szCs w:val="24"/>
              </w:rPr>
              <w:t>)</w:t>
            </w:r>
          </w:p>
        </w:tc>
        <w:tc>
          <w:tcPr>
            <w:tcW w:w="3888" w:type="dxa"/>
            <w:tcBorders>
              <w:top w:val="single" w:sz="4" w:space="0" w:color="auto"/>
              <w:left w:val="single" w:sz="4" w:space="0" w:color="auto"/>
              <w:bottom w:val="single" w:sz="4" w:space="0" w:color="auto"/>
              <w:right w:val="single" w:sz="4" w:space="0" w:color="auto"/>
            </w:tcBorders>
            <w:vAlign w:val="center"/>
          </w:tcPr>
          <w:p w14:paraId="13053ED4" w14:textId="325D0DF7"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E57D57B"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40F188B" w14:textId="6AFA64CC"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FAMILY HEALTH CENTER</w:t>
            </w:r>
          </w:p>
        </w:tc>
        <w:tc>
          <w:tcPr>
            <w:tcW w:w="3888" w:type="dxa"/>
            <w:tcBorders>
              <w:top w:val="single" w:sz="4" w:space="0" w:color="auto"/>
              <w:left w:val="single" w:sz="4" w:space="0" w:color="auto"/>
              <w:bottom w:val="single" w:sz="4" w:space="0" w:color="auto"/>
              <w:right w:val="single" w:sz="4" w:space="0" w:color="auto"/>
            </w:tcBorders>
            <w:vAlign w:val="center"/>
          </w:tcPr>
          <w:p w14:paraId="722D4909" w14:textId="3C8AEFCE" w:rsidR="00AC405F" w:rsidRPr="00EE6068" w:rsidRDefault="00F457C9" w:rsidP="00AC405F">
            <w:pPr>
              <w:widowControl w:val="0"/>
              <w:spacing w:after="0"/>
              <w:jc w:val="center"/>
              <w:rPr>
                <w:rFonts w:ascii="Times New Roman" w:hAnsi="Times New Roman" w:cs="Times New Roman"/>
                <w:color w:val="000000"/>
                <w:sz w:val="24"/>
                <w:szCs w:val="24"/>
              </w:rPr>
            </w:pPr>
            <w:proofErr w:type="spellStart"/>
            <w:r w:rsidRPr="00A41E0C">
              <w:rPr>
                <w:rFonts w:ascii="Times New Roman" w:hAnsi="Times New Roman" w:cs="Times New Roman"/>
                <w:color w:val="000000"/>
                <w:sz w:val="24"/>
                <w:szCs w:val="24"/>
              </w:rPr>
              <w:t>Ingenico</w:t>
            </w:r>
            <w:proofErr w:type="spellEnd"/>
            <w:r w:rsidRPr="00A41E0C">
              <w:rPr>
                <w:rFonts w:ascii="Times New Roman" w:hAnsi="Times New Roman" w:cs="Times New Roman"/>
                <w:color w:val="000000"/>
                <w:sz w:val="24"/>
                <w:szCs w:val="24"/>
              </w:rPr>
              <w:t xml:space="preserve"> iWL250 3g</w:t>
            </w:r>
          </w:p>
        </w:tc>
      </w:tr>
      <w:tr w:rsidR="00AC405F" w:rsidRPr="00E55F61" w14:paraId="6FEEED85"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AA5A93A" w14:textId="63FD6B29"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FIELDHOUSE/REC</w:t>
            </w:r>
          </w:p>
        </w:tc>
        <w:tc>
          <w:tcPr>
            <w:tcW w:w="3888" w:type="dxa"/>
            <w:tcBorders>
              <w:top w:val="single" w:sz="4" w:space="0" w:color="auto"/>
              <w:left w:val="single" w:sz="4" w:space="0" w:color="auto"/>
              <w:bottom w:val="single" w:sz="4" w:space="0" w:color="auto"/>
              <w:right w:val="single" w:sz="4" w:space="0" w:color="auto"/>
            </w:tcBorders>
            <w:vAlign w:val="center"/>
          </w:tcPr>
          <w:p w14:paraId="6059CBDE" w14:textId="7A601D97"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Mobile Checkout POS</w:t>
            </w:r>
          </w:p>
        </w:tc>
      </w:tr>
      <w:tr w:rsidR="00AC405F" w:rsidRPr="00E55F61" w14:paraId="4EB3426F"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C1AFA68" w14:textId="34E8C25F"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EVENTS (Loaners)</w:t>
            </w:r>
          </w:p>
        </w:tc>
        <w:tc>
          <w:tcPr>
            <w:tcW w:w="3888" w:type="dxa"/>
            <w:tcBorders>
              <w:top w:val="single" w:sz="4" w:space="0" w:color="auto"/>
              <w:left w:val="single" w:sz="4" w:space="0" w:color="auto"/>
              <w:bottom w:val="single" w:sz="4" w:space="0" w:color="auto"/>
              <w:right w:val="single" w:sz="4" w:space="0" w:color="auto"/>
            </w:tcBorders>
            <w:vAlign w:val="center"/>
          </w:tcPr>
          <w:p w14:paraId="7205419E" w14:textId="6F4A8D3F" w:rsidR="00AC405F" w:rsidRPr="00EE6068" w:rsidRDefault="00AC405F" w:rsidP="00AC405F">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Ingenico</w:t>
            </w:r>
            <w:proofErr w:type="spellEnd"/>
            <w:r w:rsidRPr="001E40FB">
              <w:rPr>
                <w:rFonts w:ascii="Times New Roman" w:hAnsi="Times New Roman" w:cs="Times New Roman"/>
                <w:color w:val="000000"/>
                <w:sz w:val="24"/>
                <w:szCs w:val="24"/>
              </w:rPr>
              <w:t xml:space="preserve"> iWL250 3g</w:t>
            </w:r>
          </w:p>
        </w:tc>
      </w:tr>
      <w:tr w:rsidR="00AC405F" w:rsidRPr="00E55F61" w14:paraId="1BF2AE4A"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E0875DD" w14:textId="16D119A8"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EVENTS (Loaners)</w:t>
            </w:r>
          </w:p>
        </w:tc>
        <w:tc>
          <w:tcPr>
            <w:tcW w:w="3888" w:type="dxa"/>
            <w:tcBorders>
              <w:top w:val="single" w:sz="4" w:space="0" w:color="auto"/>
              <w:left w:val="single" w:sz="4" w:space="0" w:color="auto"/>
              <w:bottom w:val="single" w:sz="4" w:space="0" w:color="auto"/>
              <w:right w:val="single" w:sz="4" w:space="0" w:color="auto"/>
            </w:tcBorders>
            <w:vAlign w:val="center"/>
          </w:tcPr>
          <w:p w14:paraId="359E7B73" w14:textId="612F991C" w:rsidR="00AC405F" w:rsidRPr="00EE6068" w:rsidRDefault="00AC405F" w:rsidP="00AC405F">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Ingenico</w:t>
            </w:r>
            <w:proofErr w:type="spellEnd"/>
            <w:r w:rsidRPr="001E40FB">
              <w:rPr>
                <w:rFonts w:ascii="Times New Roman" w:hAnsi="Times New Roman" w:cs="Times New Roman"/>
                <w:color w:val="000000"/>
                <w:sz w:val="24"/>
                <w:szCs w:val="24"/>
              </w:rPr>
              <w:t xml:space="preserve"> iWL250 3g</w:t>
            </w:r>
          </w:p>
        </w:tc>
      </w:tr>
      <w:tr w:rsidR="00AC405F" w:rsidRPr="00E55F61" w14:paraId="2AEB2643"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815199C" w14:textId="0B874294"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EVENTS (Loaners)</w:t>
            </w:r>
          </w:p>
        </w:tc>
        <w:tc>
          <w:tcPr>
            <w:tcW w:w="3888" w:type="dxa"/>
            <w:tcBorders>
              <w:top w:val="single" w:sz="4" w:space="0" w:color="auto"/>
              <w:left w:val="single" w:sz="4" w:space="0" w:color="auto"/>
              <w:bottom w:val="single" w:sz="4" w:space="0" w:color="auto"/>
              <w:right w:val="single" w:sz="4" w:space="0" w:color="auto"/>
            </w:tcBorders>
            <w:vAlign w:val="center"/>
          </w:tcPr>
          <w:p w14:paraId="6C844F82" w14:textId="13C4C5F6" w:rsidR="00AC405F" w:rsidRPr="00EE6068" w:rsidRDefault="00AC405F" w:rsidP="00AC405F">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Ingenico</w:t>
            </w:r>
            <w:proofErr w:type="spellEnd"/>
            <w:r w:rsidRPr="001E40FB">
              <w:rPr>
                <w:rFonts w:ascii="Times New Roman" w:hAnsi="Times New Roman" w:cs="Times New Roman"/>
                <w:color w:val="000000"/>
                <w:sz w:val="24"/>
                <w:szCs w:val="24"/>
              </w:rPr>
              <w:t xml:space="preserve"> iWL250 3g</w:t>
            </w:r>
          </w:p>
        </w:tc>
      </w:tr>
      <w:tr w:rsidR="00AC405F" w:rsidRPr="00E55F61" w14:paraId="4AC3C16E"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A27B1E2" w14:textId="4B1A6AF0"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 EVENTS (Loaners)</w:t>
            </w:r>
          </w:p>
        </w:tc>
        <w:tc>
          <w:tcPr>
            <w:tcW w:w="3888" w:type="dxa"/>
            <w:tcBorders>
              <w:top w:val="single" w:sz="4" w:space="0" w:color="auto"/>
              <w:left w:val="single" w:sz="4" w:space="0" w:color="auto"/>
              <w:bottom w:val="single" w:sz="4" w:space="0" w:color="auto"/>
              <w:right w:val="single" w:sz="4" w:space="0" w:color="auto"/>
            </w:tcBorders>
            <w:vAlign w:val="center"/>
          </w:tcPr>
          <w:p w14:paraId="7FDFE0E6" w14:textId="1CE2F420" w:rsidR="00AC405F" w:rsidRPr="00EE6068" w:rsidRDefault="00AC405F" w:rsidP="00AC405F">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Ingenico</w:t>
            </w:r>
            <w:proofErr w:type="spellEnd"/>
            <w:r w:rsidRPr="001E40FB">
              <w:rPr>
                <w:rFonts w:ascii="Times New Roman" w:hAnsi="Times New Roman" w:cs="Times New Roman"/>
                <w:color w:val="000000"/>
                <w:sz w:val="24"/>
                <w:szCs w:val="24"/>
              </w:rPr>
              <w:t xml:space="preserve"> iWL250 3g</w:t>
            </w:r>
          </w:p>
        </w:tc>
      </w:tr>
      <w:tr w:rsidR="00AC405F" w:rsidRPr="00E55F61" w14:paraId="50E70FDB"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2E065C3" w14:textId="4781943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lastRenderedPageBreak/>
              <w:t>GVSU-MAREC</w:t>
            </w:r>
          </w:p>
        </w:tc>
        <w:tc>
          <w:tcPr>
            <w:tcW w:w="3888" w:type="dxa"/>
            <w:tcBorders>
              <w:top w:val="single" w:sz="4" w:space="0" w:color="auto"/>
              <w:left w:val="single" w:sz="4" w:space="0" w:color="auto"/>
              <w:bottom w:val="single" w:sz="4" w:space="0" w:color="auto"/>
              <w:right w:val="single" w:sz="4" w:space="0" w:color="auto"/>
            </w:tcBorders>
            <w:vAlign w:val="center"/>
          </w:tcPr>
          <w:p w14:paraId="05ACCAA7" w14:textId="5624B9DE"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A494F12"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B581E53" w14:textId="50D5FB3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GVSU-MAREC</w:t>
            </w:r>
          </w:p>
        </w:tc>
        <w:tc>
          <w:tcPr>
            <w:tcW w:w="3888" w:type="dxa"/>
            <w:tcBorders>
              <w:top w:val="single" w:sz="4" w:space="0" w:color="auto"/>
              <w:left w:val="single" w:sz="4" w:space="0" w:color="auto"/>
              <w:bottom w:val="single" w:sz="4" w:space="0" w:color="auto"/>
              <w:right w:val="single" w:sz="4" w:space="0" w:color="auto"/>
            </w:tcBorders>
            <w:vAlign w:val="center"/>
          </w:tcPr>
          <w:p w14:paraId="0E9020DC" w14:textId="1D22CD07"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1B30BEAE"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796B3363" w14:textId="4C2EA556"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HOUSING</w:t>
            </w:r>
          </w:p>
        </w:tc>
        <w:tc>
          <w:tcPr>
            <w:tcW w:w="3888" w:type="dxa"/>
            <w:tcBorders>
              <w:top w:val="single" w:sz="4" w:space="0" w:color="auto"/>
              <w:left w:val="single" w:sz="4" w:space="0" w:color="auto"/>
              <w:bottom w:val="single" w:sz="4" w:space="0" w:color="auto"/>
              <w:right w:val="single" w:sz="4" w:space="0" w:color="auto"/>
            </w:tcBorders>
            <w:vAlign w:val="center"/>
          </w:tcPr>
          <w:p w14:paraId="209F529B" w14:textId="015D2248"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Mobile Accept</w:t>
            </w:r>
          </w:p>
        </w:tc>
      </w:tr>
      <w:tr w:rsidR="00AC405F" w:rsidRPr="00E55F61" w14:paraId="03CDAD2F"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80FDFCB" w14:textId="23E4CAE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HOUSING</w:t>
            </w:r>
          </w:p>
        </w:tc>
        <w:tc>
          <w:tcPr>
            <w:tcW w:w="3888" w:type="dxa"/>
            <w:tcBorders>
              <w:top w:val="single" w:sz="4" w:space="0" w:color="auto"/>
              <w:left w:val="single" w:sz="4" w:space="0" w:color="auto"/>
              <w:bottom w:val="single" w:sz="4" w:space="0" w:color="auto"/>
              <w:right w:val="single" w:sz="4" w:space="0" w:color="auto"/>
            </w:tcBorders>
            <w:vAlign w:val="center"/>
          </w:tcPr>
          <w:p w14:paraId="54094CA1" w14:textId="20F0F97A"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BCA5916"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04799EBF" w14:textId="51785FF2"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ICA INTERCOLLEGIATE ATHLETICS</w:t>
            </w:r>
          </w:p>
        </w:tc>
        <w:tc>
          <w:tcPr>
            <w:tcW w:w="3888" w:type="dxa"/>
            <w:tcBorders>
              <w:top w:val="single" w:sz="4" w:space="0" w:color="auto"/>
              <w:left w:val="single" w:sz="4" w:space="0" w:color="auto"/>
              <w:bottom w:val="single" w:sz="4" w:space="0" w:color="auto"/>
              <w:right w:val="single" w:sz="4" w:space="0" w:color="auto"/>
            </w:tcBorders>
            <w:vAlign w:val="center"/>
          </w:tcPr>
          <w:p w14:paraId="48CBC17B" w14:textId="1C0A4486"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267E58F"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CC86CD2" w14:textId="7E310F8E"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KELLY FAMILY SPORT CENTER</w:t>
            </w:r>
          </w:p>
        </w:tc>
        <w:tc>
          <w:tcPr>
            <w:tcW w:w="3888" w:type="dxa"/>
            <w:tcBorders>
              <w:top w:val="single" w:sz="4" w:space="0" w:color="auto"/>
              <w:left w:val="single" w:sz="4" w:space="0" w:color="auto"/>
              <w:bottom w:val="single" w:sz="4" w:space="0" w:color="auto"/>
              <w:right w:val="single" w:sz="4" w:space="0" w:color="auto"/>
            </w:tcBorders>
            <w:vAlign w:val="center"/>
          </w:tcPr>
          <w:p w14:paraId="2003873D" w14:textId="29BAC783"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3C3D38B1"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26DE73D8" w14:textId="0BBD9DC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LANTHORN</w:t>
            </w:r>
          </w:p>
        </w:tc>
        <w:tc>
          <w:tcPr>
            <w:tcW w:w="3888" w:type="dxa"/>
            <w:tcBorders>
              <w:top w:val="single" w:sz="4" w:space="0" w:color="auto"/>
              <w:left w:val="single" w:sz="4" w:space="0" w:color="auto"/>
              <w:bottom w:val="single" w:sz="4" w:space="0" w:color="auto"/>
              <w:right w:val="single" w:sz="4" w:space="0" w:color="auto"/>
            </w:tcBorders>
            <w:vAlign w:val="center"/>
          </w:tcPr>
          <w:p w14:paraId="3F0EF797" w14:textId="689808D2"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72F4E02F"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13B4BA2A" w14:textId="7D04AD47"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MEADOWS GOLF ACADEMY</w:t>
            </w:r>
          </w:p>
        </w:tc>
        <w:tc>
          <w:tcPr>
            <w:tcW w:w="3888" w:type="dxa"/>
            <w:tcBorders>
              <w:top w:val="single" w:sz="4" w:space="0" w:color="auto"/>
              <w:left w:val="single" w:sz="4" w:space="0" w:color="auto"/>
              <w:bottom w:val="single" w:sz="4" w:space="0" w:color="auto"/>
              <w:right w:val="single" w:sz="4" w:space="0" w:color="auto"/>
            </w:tcBorders>
            <w:vAlign w:val="center"/>
          </w:tcPr>
          <w:p w14:paraId="1756AB43" w14:textId="690D1710"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470206FA"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240F1D3" w14:textId="27E2075E"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MI-SBTDC Headquarters</w:t>
            </w:r>
          </w:p>
        </w:tc>
        <w:tc>
          <w:tcPr>
            <w:tcW w:w="3888" w:type="dxa"/>
            <w:tcBorders>
              <w:top w:val="single" w:sz="4" w:space="0" w:color="auto"/>
              <w:left w:val="single" w:sz="4" w:space="0" w:color="auto"/>
              <w:bottom w:val="single" w:sz="4" w:space="0" w:color="auto"/>
              <w:right w:val="single" w:sz="4" w:space="0" w:color="auto"/>
            </w:tcBorders>
            <w:vAlign w:val="center"/>
          </w:tcPr>
          <w:p w14:paraId="0089F17D" w14:textId="0BD18047"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6FEFA941"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33D27200" w14:textId="56F0A8F1"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PROMOTIONS OFFICE</w:t>
            </w:r>
          </w:p>
        </w:tc>
        <w:tc>
          <w:tcPr>
            <w:tcW w:w="3888" w:type="dxa"/>
            <w:tcBorders>
              <w:top w:val="single" w:sz="4" w:space="0" w:color="auto"/>
              <w:left w:val="single" w:sz="4" w:space="0" w:color="auto"/>
              <w:bottom w:val="single" w:sz="4" w:space="0" w:color="auto"/>
              <w:right w:val="single" w:sz="4" w:space="0" w:color="auto"/>
            </w:tcBorders>
            <w:vAlign w:val="center"/>
          </w:tcPr>
          <w:p w14:paraId="2B6C2C63" w14:textId="5B6B0FE5"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16BBDFBB"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583D13E7" w14:textId="093D7D7A"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SPARE TERMINAL</w:t>
            </w:r>
          </w:p>
        </w:tc>
        <w:tc>
          <w:tcPr>
            <w:tcW w:w="3888" w:type="dxa"/>
            <w:tcBorders>
              <w:top w:val="single" w:sz="4" w:space="0" w:color="auto"/>
              <w:left w:val="single" w:sz="4" w:space="0" w:color="auto"/>
              <w:bottom w:val="single" w:sz="4" w:space="0" w:color="auto"/>
              <w:right w:val="single" w:sz="4" w:space="0" w:color="auto"/>
            </w:tcBorders>
            <w:vAlign w:val="center"/>
          </w:tcPr>
          <w:p w14:paraId="3A317756" w14:textId="7E32E4E2"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6716AA1C"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4082D955" w14:textId="76E8A72B"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WGVU TV FM AM</w:t>
            </w:r>
          </w:p>
        </w:tc>
        <w:tc>
          <w:tcPr>
            <w:tcW w:w="3888" w:type="dxa"/>
            <w:tcBorders>
              <w:top w:val="single" w:sz="4" w:space="0" w:color="auto"/>
              <w:left w:val="single" w:sz="4" w:space="0" w:color="auto"/>
              <w:bottom w:val="single" w:sz="4" w:space="0" w:color="auto"/>
              <w:right w:val="single" w:sz="4" w:space="0" w:color="auto"/>
            </w:tcBorders>
            <w:vAlign w:val="center"/>
          </w:tcPr>
          <w:p w14:paraId="76D867E5" w14:textId="35DD5AC1"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r w:rsidR="00AC405F" w:rsidRPr="00E55F61" w14:paraId="6996CA23" w14:textId="77777777" w:rsidTr="00A36FD5">
        <w:trPr>
          <w:trHeight w:val="576"/>
        </w:trPr>
        <w:tc>
          <w:tcPr>
            <w:tcW w:w="2880" w:type="dxa"/>
            <w:tcBorders>
              <w:top w:val="single" w:sz="4" w:space="0" w:color="auto"/>
              <w:left w:val="single" w:sz="4" w:space="0" w:color="auto"/>
              <w:bottom w:val="single" w:sz="4" w:space="0" w:color="auto"/>
              <w:right w:val="single" w:sz="4" w:space="0" w:color="auto"/>
            </w:tcBorders>
            <w:vAlign w:val="center"/>
          </w:tcPr>
          <w:p w14:paraId="6B88DFFE" w14:textId="0BA84B9C" w:rsidR="00AC405F" w:rsidRPr="001E40FB"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WGVU TV FM AM</w:t>
            </w:r>
          </w:p>
        </w:tc>
        <w:tc>
          <w:tcPr>
            <w:tcW w:w="3888" w:type="dxa"/>
            <w:tcBorders>
              <w:top w:val="single" w:sz="4" w:space="0" w:color="auto"/>
              <w:left w:val="single" w:sz="4" w:space="0" w:color="auto"/>
              <w:bottom w:val="single" w:sz="4" w:space="0" w:color="auto"/>
              <w:right w:val="single" w:sz="4" w:space="0" w:color="auto"/>
            </w:tcBorders>
            <w:vAlign w:val="center"/>
          </w:tcPr>
          <w:p w14:paraId="7D05FBB8" w14:textId="078F17A7" w:rsidR="00AC405F" w:rsidRPr="00EE6068" w:rsidRDefault="00AC405F" w:rsidP="00AC405F">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VX520 Analog</w:t>
            </w:r>
          </w:p>
        </w:tc>
      </w:tr>
    </w:tbl>
    <w:p w14:paraId="73963EEE" w14:textId="77777777" w:rsidR="00AC405F" w:rsidRDefault="00AC405F" w:rsidP="00175295">
      <w:pPr>
        <w:pStyle w:val="NoSpacing"/>
        <w:rPr>
          <w:rFonts w:cs="Times New Roman"/>
        </w:rPr>
      </w:pPr>
    </w:p>
    <w:p w14:paraId="65F92E30" w14:textId="77777777" w:rsidR="00AC405F" w:rsidRDefault="00AC405F" w:rsidP="00175295">
      <w:pPr>
        <w:pStyle w:val="NoSpacing"/>
        <w:rPr>
          <w:rFonts w:cs="Times New Roman"/>
        </w:rPr>
      </w:pPr>
    </w:p>
    <w:p w14:paraId="236DDFD9" w14:textId="77777777" w:rsidR="00AC405F" w:rsidRDefault="00AC405F" w:rsidP="00175295">
      <w:pPr>
        <w:pStyle w:val="NoSpacing"/>
        <w:rPr>
          <w:rFonts w:cs="Times New Roman"/>
        </w:rPr>
      </w:pPr>
    </w:p>
    <w:p w14:paraId="49315DB3" w14:textId="77777777" w:rsidR="00AC405F" w:rsidRDefault="00AC405F" w:rsidP="00175295">
      <w:pPr>
        <w:pStyle w:val="NoSpacing"/>
        <w:rPr>
          <w:rFonts w:cs="Times New Roman"/>
        </w:rPr>
      </w:pPr>
    </w:p>
    <w:p w14:paraId="05E47C04" w14:textId="77777777" w:rsidR="00AC405F" w:rsidRDefault="00AC405F" w:rsidP="00175295">
      <w:pPr>
        <w:pStyle w:val="NoSpacing"/>
        <w:rPr>
          <w:rFonts w:cs="Times New Roman"/>
        </w:rPr>
      </w:pPr>
    </w:p>
    <w:p w14:paraId="29764CB8" w14:textId="77777777" w:rsidR="00AC405F" w:rsidRDefault="00AC405F" w:rsidP="00175295">
      <w:pPr>
        <w:pStyle w:val="NoSpacing"/>
        <w:rPr>
          <w:rFonts w:cs="Times New Roman"/>
        </w:rPr>
      </w:pPr>
    </w:p>
    <w:p w14:paraId="3A69E937" w14:textId="77777777" w:rsidR="00AC405F" w:rsidRDefault="00AC405F" w:rsidP="00175295">
      <w:pPr>
        <w:pStyle w:val="NoSpacing"/>
        <w:rPr>
          <w:rFonts w:cs="Times New Roman"/>
        </w:rPr>
      </w:pPr>
    </w:p>
    <w:p w14:paraId="0C24A991" w14:textId="77777777" w:rsidR="00AC405F" w:rsidRDefault="00AC405F" w:rsidP="00175295">
      <w:pPr>
        <w:pStyle w:val="NoSpacing"/>
        <w:rPr>
          <w:rFonts w:cs="Times New Roman"/>
        </w:rPr>
      </w:pPr>
    </w:p>
    <w:p w14:paraId="7589D732" w14:textId="77777777" w:rsidR="00AC405F" w:rsidRDefault="00AC405F" w:rsidP="00175295">
      <w:pPr>
        <w:pStyle w:val="NoSpacing"/>
        <w:rPr>
          <w:rFonts w:cs="Times New Roman"/>
        </w:rPr>
      </w:pPr>
    </w:p>
    <w:p w14:paraId="441189DB" w14:textId="77777777" w:rsidR="00AC405F" w:rsidRDefault="00AC405F" w:rsidP="00175295">
      <w:pPr>
        <w:pStyle w:val="NoSpacing"/>
        <w:rPr>
          <w:rFonts w:cs="Times New Roman"/>
        </w:rPr>
      </w:pPr>
    </w:p>
    <w:p w14:paraId="6FE27797" w14:textId="77777777" w:rsidR="00AC405F" w:rsidRDefault="00AC405F" w:rsidP="00175295">
      <w:pPr>
        <w:pStyle w:val="NoSpacing"/>
        <w:rPr>
          <w:rFonts w:cs="Times New Roman"/>
        </w:rPr>
      </w:pPr>
    </w:p>
    <w:p w14:paraId="5BC341CB" w14:textId="77777777" w:rsidR="00F457C9" w:rsidRDefault="00F457C9" w:rsidP="00175295">
      <w:pPr>
        <w:pStyle w:val="NoSpacing"/>
        <w:rPr>
          <w:rFonts w:cs="Times New Roman"/>
        </w:rPr>
      </w:pPr>
    </w:p>
    <w:p w14:paraId="795AE7A5" w14:textId="77777777" w:rsidR="00F457C9" w:rsidRDefault="00F457C9" w:rsidP="00175295">
      <w:pPr>
        <w:pStyle w:val="NoSpacing"/>
        <w:rPr>
          <w:rFonts w:cs="Times New Roman"/>
        </w:rPr>
      </w:pPr>
    </w:p>
    <w:p w14:paraId="5C5689BC" w14:textId="77777777" w:rsidR="00F457C9" w:rsidRDefault="00F457C9" w:rsidP="00175295">
      <w:pPr>
        <w:pStyle w:val="NoSpacing"/>
        <w:rPr>
          <w:rFonts w:cs="Times New Roman"/>
        </w:rPr>
      </w:pPr>
    </w:p>
    <w:p w14:paraId="2D0D229F" w14:textId="77777777" w:rsidR="00F457C9" w:rsidRDefault="00F457C9" w:rsidP="00175295">
      <w:pPr>
        <w:pStyle w:val="NoSpacing"/>
        <w:rPr>
          <w:rFonts w:cs="Times New Roman"/>
        </w:rPr>
      </w:pPr>
    </w:p>
    <w:p w14:paraId="3F60295C" w14:textId="77777777" w:rsidR="00F457C9" w:rsidRDefault="00F457C9" w:rsidP="00175295">
      <w:pPr>
        <w:pStyle w:val="NoSpacing"/>
        <w:rPr>
          <w:rFonts w:cs="Times New Roman"/>
        </w:rPr>
      </w:pPr>
    </w:p>
    <w:p w14:paraId="6072FC8B" w14:textId="77777777" w:rsidR="00F457C9" w:rsidRDefault="00F457C9" w:rsidP="00175295">
      <w:pPr>
        <w:pStyle w:val="NoSpacing"/>
        <w:rPr>
          <w:rFonts w:cs="Times New Roman"/>
        </w:rPr>
      </w:pPr>
    </w:p>
    <w:p w14:paraId="364F3E88" w14:textId="77777777" w:rsidR="00F457C9" w:rsidRDefault="00F457C9" w:rsidP="00175295">
      <w:pPr>
        <w:pStyle w:val="NoSpacing"/>
        <w:rPr>
          <w:rFonts w:cs="Times New Roman"/>
        </w:rPr>
      </w:pPr>
    </w:p>
    <w:p w14:paraId="4E8E64A4" w14:textId="77777777" w:rsidR="00F457C9" w:rsidRDefault="00F457C9" w:rsidP="00175295">
      <w:pPr>
        <w:pStyle w:val="NoSpacing"/>
        <w:rPr>
          <w:rFonts w:cs="Times New Roman"/>
        </w:rPr>
      </w:pPr>
    </w:p>
    <w:p w14:paraId="418E9733" w14:textId="77777777" w:rsidR="00F457C9" w:rsidRDefault="00F457C9" w:rsidP="00175295">
      <w:pPr>
        <w:pStyle w:val="NoSpacing"/>
        <w:rPr>
          <w:rFonts w:cs="Times New Roman"/>
        </w:rPr>
      </w:pPr>
    </w:p>
    <w:p w14:paraId="71FFBEE9" w14:textId="77777777" w:rsidR="00F457C9" w:rsidRDefault="00F457C9" w:rsidP="00175295">
      <w:pPr>
        <w:pStyle w:val="NoSpacing"/>
        <w:rPr>
          <w:rFonts w:cs="Times New Roman"/>
        </w:rPr>
      </w:pPr>
    </w:p>
    <w:p w14:paraId="47E236C2" w14:textId="77777777" w:rsidR="00F457C9" w:rsidRDefault="00F457C9" w:rsidP="00175295">
      <w:pPr>
        <w:pStyle w:val="NoSpacing"/>
        <w:rPr>
          <w:rFonts w:cs="Times New Roman"/>
        </w:rPr>
      </w:pPr>
    </w:p>
    <w:p w14:paraId="0D83A3CE" w14:textId="77777777" w:rsidR="00F457C9" w:rsidRDefault="00F457C9" w:rsidP="00175295">
      <w:pPr>
        <w:pStyle w:val="NoSpacing"/>
        <w:rPr>
          <w:rFonts w:cs="Times New Roman"/>
        </w:rPr>
      </w:pPr>
    </w:p>
    <w:p w14:paraId="705CA562" w14:textId="77777777" w:rsidR="00F457C9" w:rsidRDefault="00F457C9" w:rsidP="00175295">
      <w:pPr>
        <w:pStyle w:val="NoSpacing"/>
        <w:rPr>
          <w:rFonts w:cs="Times New Roman"/>
        </w:rPr>
      </w:pPr>
    </w:p>
    <w:p w14:paraId="7EC61556" w14:textId="77777777" w:rsidR="00F457C9" w:rsidRDefault="00F457C9" w:rsidP="00175295">
      <w:pPr>
        <w:pStyle w:val="NoSpacing"/>
        <w:rPr>
          <w:rFonts w:cs="Times New Roman"/>
        </w:rPr>
      </w:pPr>
    </w:p>
    <w:p w14:paraId="0C1ECCF3" w14:textId="77777777" w:rsidR="00F457C9" w:rsidRDefault="00F457C9" w:rsidP="00175295">
      <w:pPr>
        <w:pStyle w:val="NoSpacing"/>
        <w:rPr>
          <w:rFonts w:cs="Times New Roman"/>
        </w:rPr>
      </w:pPr>
    </w:p>
    <w:p w14:paraId="6F4683CD" w14:textId="77777777" w:rsidR="00F457C9" w:rsidRDefault="00F457C9" w:rsidP="00175295">
      <w:pPr>
        <w:pStyle w:val="NoSpacing"/>
        <w:rPr>
          <w:rFonts w:cs="Times New Roman"/>
        </w:rPr>
      </w:pPr>
    </w:p>
    <w:p w14:paraId="55FA06A6" w14:textId="77777777" w:rsidR="00F457C9" w:rsidRDefault="00F457C9" w:rsidP="00175295">
      <w:pPr>
        <w:pStyle w:val="NoSpacing"/>
        <w:rPr>
          <w:rFonts w:cs="Times New Roman"/>
        </w:rPr>
      </w:pPr>
    </w:p>
    <w:p w14:paraId="562C1261" w14:textId="77777777" w:rsidR="00F457C9" w:rsidRDefault="00F457C9" w:rsidP="00175295">
      <w:pPr>
        <w:pStyle w:val="NoSpacing"/>
        <w:rPr>
          <w:rFonts w:cs="Times New Roman"/>
        </w:rPr>
      </w:pPr>
    </w:p>
    <w:p w14:paraId="2F8F73B3" w14:textId="77777777" w:rsidR="00F457C9" w:rsidRDefault="00F457C9" w:rsidP="00175295">
      <w:pPr>
        <w:pStyle w:val="NoSpacing"/>
        <w:rPr>
          <w:rFonts w:cs="Times New Roman"/>
        </w:rPr>
      </w:pPr>
    </w:p>
    <w:p w14:paraId="50A1EAEB" w14:textId="77777777" w:rsidR="00EA2633" w:rsidRDefault="00EA2633">
      <w:pPr>
        <w:rPr>
          <w:rFonts w:ascii="Times New Roman" w:hAnsi="Times New Roman" w:cs="Times New Roman"/>
          <w:b/>
          <w:sz w:val="24"/>
          <w:szCs w:val="24"/>
        </w:rPr>
      </w:pPr>
      <w:r>
        <w:rPr>
          <w:rFonts w:ascii="Times New Roman" w:hAnsi="Times New Roman" w:cs="Times New Roman"/>
          <w:b/>
          <w:sz w:val="24"/>
          <w:szCs w:val="24"/>
        </w:rPr>
        <w:br w:type="page"/>
      </w:r>
    </w:p>
    <w:p w14:paraId="5C56AD17" w14:textId="03B84E56" w:rsidR="00F457C9" w:rsidRDefault="00F457C9" w:rsidP="00F457C9">
      <w:pPr>
        <w:pStyle w:val="NoSpacing"/>
        <w:rPr>
          <w:rFonts w:cs="Times New Roman"/>
        </w:rPr>
      </w:pPr>
      <w:r>
        <w:rPr>
          <w:rFonts w:ascii="Times New Roman" w:hAnsi="Times New Roman" w:cs="Times New Roman"/>
          <w:b/>
          <w:sz w:val="24"/>
          <w:szCs w:val="24"/>
        </w:rPr>
        <w:lastRenderedPageBreak/>
        <w:t>GVSU RFP #</w:t>
      </w:r>
      <w:r>
        <w:rPr>
          <w:rFonts w:ascii="Times New Roman" w:hAnsi="Times New Roman" w:cs="Times New Roman"/>
          <w:b/>
          <w:bCs/>
          <w:sz w:val="24"/>
          <w:szCs w:val="24"/>
        </w:rPr>
        <w:t>216-35:</w:t>
      </w:r>
      <w:r>
        <w:rPr>
          <w:rFonts w:ascii="Times New Roman" w:hAnsi="Times New Roman" w:cs="Times New Roman"/>
          <w:b/>
          <w:sz w:val="24"/>
          <w:szCs w:val="24"/>
        </w:rPr>
        <w:t xml:space="preserve">  Appendix E</w:t>
      </w:r>
      <w:r w:rsidRPr="00A41E0C">
        <w:rPr>
          <w:rFonts w:ascii="Times New Roman" w:hAnsi="Times New Roman" w:cs="Times New Roman"/>
          <w:b/>
          <w:sz w:val="24"/>
          <w:szCs w:val="24"/>
        </w:rPr>
        <w:t xml:space="preserve">: </w:t>
      </w:r>
      <w:r>
        <w:rPr>
          <w:rFonts w:ascii="Times New Roman" w:hAnsi="Times New Roman" w:cs="Times New Roman"/>
          <w:b/>
          <w:sz w:val="24"/>
          <w:szCs w:val="24"/>
        </w:rPr>
        <w:t>Details of Current Portfolio (as of 12/31/2015)</w:t>
      </w:r>
    </w:p>
    <w:p w14:paraId="6349E679" w14:textId="77777777" w:rsidR="00F457C9" w:rsidRDefault="00F457C9" w:rsidP="00175295">
      <w:pPr>
        <w:pStyle w:val="NoSpacing"/>
        <w:rPr>
          <w:rFonts w:cs="Times New Roman"/>
        </w:rPr>
      </w:pPr>
    </w:p>
    <w:p w14:paraId="251B9663" w14:textId="77777777" w:rsidR="00F457C9" w:rsidRDefault="00F457C9" w:rsidP="00175295">
      <w:pPr>
        <w:pStyle w:val="NoSpacing"/>
        <w:rPr>
          <w:rFonts w:cs="Times New Roman"/>
        </w:rPr>
      </w:pPr>
    </w:p>
    <w:tbl>
      <w:tblPr>
        <w:tblpPr w:leftFromText="180" w:rightFromText="180" w:vertAnchor="text" w:horzAnchor="margin" w:tblpXSpec="center" w:tblpY="74"/>
        <w:tblW w:w="9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3060"/>
        <w:gridCol w:w="2641"/>
      </w:tblGrid>
      <w:tr w:rsidR="00F457C9" w:rsidRPr="002F5CC5" w14:paraId="2252A154" w14:textId="629FFE2F" w:rsidTr="001E40FB">
        <w:trPr>
          <w:trHeight w:val="576"/>
        </w:trPr>
        <w:tc>
          <w:tcPr>
            <w:tcW w:w="4225" w:type="dxa"/>
            <w:tcBorders>
              <w:top w:val="single" w:sz="4" w:space="0" w:color="auto"/>
              <w:left w:val="single" w:sz="4" w:space="0" w:color="auto"/>
              <w:bottom w:val="single" w:sz="4" w:space="0" w:color="auto"/>
              <w:right w:val="single" w:sz="4" w:space="0" w:color="auto"/>
            </w:tcBorders>
            <w:shd w:val="clear" w:color="auto" w:fill="BFBFBF"/>
            <w:vAlign w:val="center"/>
          </w:tcPr>
          <w:p w14:paraId="04692D78" w14:textId="7CC8A356" w:rsidR="00F457C9" w:rsidRPr="00655E88" w:rsidRDefault="00F457C9" w:rsidP="00F457C9">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Holdings as of 12/31/15</w:t>
            </w:r>
          </w:p>
        </w:tc>
        <w:tc>
          <w:tcPr>
            <w:tcW w:w="3060"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3501D4EF" w14:textId="0EF028EE" w:rsidR="00F457C9" w:rsidRPr="00655E88" w:rsidRDefault="00F457C9" w:rsidP="00F457C9">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Amount</w:t>
            </w:r>
          </w:p>
        </w:tc>
        <w:tc>
          <w:tcPr>
            <w:tcW w:w="2641" w:type="dxa"/>
            <w:tcBorders>
              <w:top w:val="single" w:sz="4" w:space="0" w:color="auto"/>
              <w:left w:val="single" w:sz="4" w:space="0" w:color="auto"/>
              <w:bottom w:val="single" w:sz="4" w:space="0" w:color="auto"/>
              <w:right w:val="single" w:sz="4" w:space="0" w:color="auto"/>
            </w:tcBorders>
            <w:shd w:val="clear" w:color="auto" w:fill="BFBFBF"/>
            <w:vAlign w:val="center"/>
          </w:tcPr>
          <w:p w14:paraId="2EE741B1" w14:textId="14BD3CC9" w:rsidR="00F457C9" w:rsidRPr="00655E88" w:rsidRDefault="00F457C9" w:rsidP="00EA2633">
            <w:pPr>
              <w:widowControl w:val="0"/>
              <w:spacing w:after="0"/>
              <w:jc w:val="center"/>
              <w:rPr>
                <w:rFonts w:ascii="Times New Roman" w:hAnsi="Times New Roman" w:cs="Times New Roman"/>
                <w:b/>
                <w:sz w:val="24"/>
                <w:szCs w:val="24"/>
              </w:rPr>
            </w:pPr>
            <w:r>
              <w:rPr>
                <w:rFonts w:ascii="Times New Roman" w:hAnsi="Times New Roman" w:cs="Times New Roman"/>
                <w:b/>
                <w:sz w:val="24"/>
                <w:szCs w:val="24"/>
              </w:rPr>
              <w:t>C</w:t>
            </w:r>
            <w:r w:rsidR="00EA2633">
              <w:rPr>
                <w:rFonts w:ascii="Times New Roman" w:hAnsi="Times New Roman" w:cs="Times New Roman"/>
                <w:b/>
                <w:sz w:val="24"/>
                <w:szCs w:val="24"/>
              </w:rPr>
              <w:t>USIP</w:t>
            </w:r>
          </w:p>
        </w:tc>
      </w:tr>
      <w:tr w:rsidR="00F457C9" w:rsidRPr="00E55F61" w14:paraId="3D4DB0D4" w14:textId="78CFFD5D"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5703D873" w14:textId="410B8A45"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PNC Institutional Money Market</w:t>
            </w:r>
          </w:p>
        </w:tc>
        <w:tc>
          <w:tcPr>
            <w:tcW w:w="3060" w:type="dxa"/>
            <w:tcBorders>
              <w:top w:val="single" w:sz="4" w:space="0" w:color="auto"/>
              <w:left w:val="single" w:sz="4" w:space="0" w:color="auto"/>
              <w:bottom w:val="single" w:sz="4" w:space="0" w:color="auto"/>
              <w:right w:val="single" w:sz="4" w:space="0" w:color="auto"/>
            </w:tcBorders>
            <w:vAlign w:val="center"/>
          </w:tcPr>
          <w:p w14:paraId="499391D0" w14:textId="5F2EFCCA" w:rsidR="00F457C9" w:rsidRPr="00A41E0C"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20,365,264.94</w:t>
            </w:r>
          </w:p>
        </w:tc>
        <w:tc>
          <w:tcPr>
            <w:tcW w:w="2641" w:type="dxa"/>
            <w:tcBorders>
              <w:top w:val="single" w:sz="4" w:space="0" w:color="auto"/>
              <w:left w:val="single" w:sz="4" w:space="0" w:color="auto"/>
              <w:bottom w:val="single" w:sz="4" w:space="0" w:color="auto"/>
              <w:right w:val="single" w:sz="4" w:space="0" w:color="auto"/>
            </w:tcBorders>
            <w:vAlign w:val="center"/>
          </w:tcPr>
          <w:p w14:paraId="5E37BF5C" w14:textId="77777777" w:rsidR="00F457C9" w:rsidRPr="00A41E0C" w:rsidRDefault="00F457C9" w:rsidP="00F457C9">
            <w:pPr>
              <w:widowControl w:val="0"/>
              <w:spacing w:after="0"/>
              <w:jc w:val="center"/>
              <w:rPr>
                <w:rFonts w:ascii="Times New Roman" w:hAnsi="Times New Roman" w:cs="Times New Roman"/>
                <w:color w:val="000000"/>
                <w:sz w:val="24"/>
                <w:szCs w:val="24"/>
              </w:rPr>
            </w:pPr>
          </w:p>
        </w:tc>
      </w:tr>
      <w:tr w:rsidR="00F457C9" w:rsidRPr="00E55F61" w14:paraId="55B49B5A" w14:textId="1BB51FE4"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68858DCE" w14:textId="120D5F27" w:rsidR="00F457C9" w:rsidRPr="00A41E0C" w:rsidRDefault="00F457C9" w:rsidP="00F457C9">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DoubleLine</w:t>
            </w:r>
            <w:proofErr w:type="spellEnd"/>
            <w:r w:rsidRPr="001E40FB">
              <w:rPr>
                <w:rFonts w:ascii="Times New Roman" w:hAnsi="Times New Roman" w:cs="Times New Roman"/>
                <w:color w:val="000000"/>
                <w:sz w:val="24"/>
                <w:szCs w:val="24"/>
              </w:rPr>
              <w:t xml:space="preserve"> Total Return Bond</w:t>
            </w:r>
          </w:p>
        </w:tc>
        <w:tc>
          <w:tcPr>
            <w:tcW w:w="3060" w:type="dxa"/>
            <w:tcBorders>
              <w:top w:val="single" w:sz="4" w:space="0" w:color="auto"/>
              <w:left w:val="single" w:sz="4" w:space="0" w:color="auto"/>
              <w:bottom w:val="single" w:sz="4" w:space="0" w:color="auto"/>
              <w:right w:val="single" w:sz="4" w:space="0" w:color="auto"/>
            </w:tcBorders>
            <w:vAlign w:val="center"/>
          </w:tcPr>
          <w:p w14:paraId="669DFB0A" w14:textId="2BE6F60C" w:rsidR="00F457C9" w:rsidRPr="00A41E0C"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14,441,323.05</w:t>
            </w:r>
          </w:p>
        </w:tc>
        <w:tc>
          <w:tcPr>
            <w:tcW w:w="2641" w:type="dxa"/>
            <w:tcBorders>
              <w:top w:val="single" w:sz="4" w:space="0" w:color="auto"/>
              <w:left w:val="single" w:sz="4" w:space="0" w:color="auto"/>
              <w:bottom w:val="single" w:sz="4" w:space="0" w:color="auto"/>
              <w:right w:val="single" w:sz="4" w:space="0" w:color="auto"/>
            </w:tcBorders>
            <w:vAlign w:val="center"/>
          </w:tcPr>
          <w:p w14:paraId="0E951DC9" w14:textId="3850BE03"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DBLTX</w:t>
            </w:r>
          </w:p>
        </w:tc>
      </w:tr>
      <w:tr w:rsidR="00F457C9" w:rsidRPr="00E55F61" w14:paraId="742C610F" w14:textId="09A46517"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0CB8BB0B" w14:textId="1ADEE178" w:rsidR="00F457C9" w:rsidRPr="00A41E0C" w:rsidRDefault="00F457C9" w:rsidP="00EA2633">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Double</w:t>
            </w:r>
            <w:r w:rsidR="00EA2633">
              <w:rPr>
                <w:rFonts w:ascii="Times New Roman" w:hAnsi="Times New Roman" w:cs="Times New Roman"/>
                <w:color w:val="000000"/>
                <w:sz w:val="24"/>
                <w:szCs w:val="24"/>
              </w:rPr>
              <w:t>L</w:t>
            </w:r>
            <w:r w:rsidRPr="001E40FB">
              <w:rPr>
                <w:rFonts w:ascii="Times New Roman" w:hAnsi="Times New Roman" w:cs="Times New Roman"/>
                <w:color w:val="000000"/>
                <w:sz w:val="24"/>
                <w:szCs w:val="24"/>
              </w:rPr>
              <w:t>ine</w:t>
            </w:r>
            <w:proofErr w:type="spellEnd"/>
            <w:r w:rsidRPr="001E40FB">
              <w:rPr>
                <w:rFonts w:ascii="Times New Roman" w:hAnsi="Times New Roman" w:cs="Times New Roman"/>
                <w:color w:val="000000"/>
                <w:sz w:val="24"/>
                <w:szCs w:val="24"/>
              </w:rPr>
              <w:t xml:space="preserve"> Low Duration Bond</w:t>
            </w:r>
          </w:p>
        </w:tc>
        <w:tc>
          <w:tcPr>
            <w:tcW w:w="3060" w:type="dxa"/>
            <w:tcBorders>
              <w:top w:val="single" w:sz="4" w:space="0" w:color="auto"/>
              <w:left w:val="single" w:sz="4" w:space="0" w:color="auto"/>
              <w:bottom w:val="single" w:sz="4" w:space="0" w:color="auto"/>
              <w:right w:val="single" w:sz="4" w:space="0" w:color="auto"/>
            </w:tcBorders>
            <w:vAlign w:val="center"/>
          </w:tcPr>
          <w:p w14:paraId="25EC4554" w14:textId="1B15A873" w:rsidR="00F457C9" w:rsidRPr="00A41E0C" w:rsidRDefault="00F457C9" w:rsidP="00F457C9">
            <w:pPr>
              <w:widowControl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Pr="001E40FB">
              <w:rPr>
                <w:rFonts w:ascii="Times New Roman" w:hAnsi="Times New Roman" w:cs="Times New Roman"/>
                <w:color w:val="000000"/>
                <w:sz w:val="24"/>
                <w:szCs w:val="24"/>
              </w:rPr>
              <w:t>24,630,177.52</w:t>
            </w:r>
          </w:p>
        </w:tc>
        <w:tc>
          <w:tcPr>
            <w:tcW w:w="2641" w:type="dxa"/>
            <w:tcBorders>
              <w:top w:val="single" w:sz="4" w:space="0" w:color="auto"/>
              <w:left w:val="single" w:sz="4" w:space="0" w:color="auto"/>
              <w:bottom w:val="single" w:sz="4" w:space="0" w:color="auto"/>
              <w:right w:val="single" w:sz="4" w:space="0" w:color="auto"/>
            </w:tcBorders>
            <w:vAlign w:val="center"/>
          </w:tcPr>
          <w:p w14:paraId="02C6D842" w14:textId="0C96528F"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DBLSX</w:t>
            </w:r>
          </w:p>
        </w:tc>
      </w:tr>
      <w:tr w:rsidR="00F457C9" w:rsidRPr="00E55F61" w14:paraId="34A3B2DB" w14:textId="21631899"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65946978" w14:textId="3407F06F" w:rsidR="00F457C9" w:rsidRPr="00A41E0C" w:rsidRDefault="00F457C9" w:rsidP="00EA2633">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Franklin Templ</w:t>
            </w:r>
            <w:r w:rsidR="00EA2633">
              <w:rPr>
                <w:rFonts w:ascii="Times New Roman" w:hAnsi="Times New Roman" w:cs="Times New Roman"/>
                <w:color w:val="000000"/>
                <w:sz w:val="24"/>
                <w:szCs w:val="24"/>
              </w:rPr>
              <w:t>e</w:t>
            </w:r>
            <w:r w:rsidRPr="001E40FB">
              <w:rPr>
                <w:rFonts w:ascii="Times New Roman" w:hAnsi="Times New Roman" w:cs="Times New Roman"/>
                <w:color w:val="000000"/>
                <w:sz w:val="24"/>
                <w:szCs w:val="24"/>
              </w:rPr>
              <w:t>ton Emerging Markets Debt Opportunities Fund</w:t>
            </w:r>
          </w:p>
        </w:tc>
        <w:tc>
          <w:tcPr>
            <w:tcW w:w="3060" w:type="dxa"/>
            <w:tcBorders>
              <w:top w:val="single" w:sz="4" w:space="0" w:color="auto"/>
              <w:left w:val="single" w:sz="4" w:space="0" w:color="auto"/>
              <w:bottom w:val="single" w:sz="4" w:space="0" w:color="auto"/>
              <w:right w:val="single" w:sz="4" w:space="0" w:color="auto"/>
            </w:tcBorders>
            <w:vAlign w:val="center"/>
          </w:tcPr>
          <w:p w14:paraId="099F0587" w14:textId="0D9D3B48" w:rsidR="00F457C9" w:rsidRPr="00A41E0C" w:rsidRDefault="00F457C9" w:rsidP="00F457C9">
            <w:pPr>
              <w:widowControl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Pr="001E40FB">
              <w:rPr>
                <w:rFonts w:ascii="Times New Roman" w:hAnsi="Times New Roman" w:cs="Times New Roman"/>
                <w:color w:val="000000"/>
                <w:sz w:val="24"/>
                <w:szCs w:val="24"/>
              </w:rPr>
              <w:t>3,461,470.33</w:t>
            </w:r>
          </w:p>
        </w:tc>
        <w:tc>
          <w:tcPr>
            <w:tcW w:w="2641" w:type="dxa"/>
            <w:tcBorders>
              <w:top w:val="single" w:sz="4" w:space="0" w:color="auto"/>
              <w:left w:val="single" w:sz="4" w:space="0" w:color="auto"/>
              <w:bottom w:val="single" w:sz="4" w:space="0" w:color="auto"/>
              <w:right w:val="single" w:sz="4" w:space="0" w:color="auto"/>
            </w:tcBorders>
            <w:vAlign w:val="center"/>
          </w:tcPr>
          <w:p w14:paraId="71B35709" w14:textId="7DE9E6C7"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FEMDX</w:t>
            </w:r>
          </w:p>
        </w:tc>
      </w:tr>
      <w:tr w:rsidR="00F457C9" w:rsidRPr="00E55F61" w14:paraId="343DEEEE" w14:textId="081EE09F"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071158D9" w14:textId="35983241"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Loomis Sayles Fixed Income Fund Class I</w:t>
            </w:r>
          </w:p>
        </w:tc>
        <w:tc>
          <w:tcPr>
            <w:tcW w:w="3060" w:type="dxa"/>
            <w:tcBorders>
              <w:top w:val="single" w:sz="4" w:space="0" w:color="auto"/>
              <w:left w:val="single" w:sz="4" w:space="0" w:color="auto"/>
              <w:bottom w:val="single" w:sz="4" w:space="0" w:color="auto"/>
              <w:right w:val="single" w:sz="4" w:space="0" w:color="auto"/>
            </w:tcBorders>
            <w:vAlign w:val="center"/>
          </w:tcPr>
          <w:p w14:paraId="3F8A35C7" w14:textId="3F22E8AF" w:rsidR="00F457C9" w:rsidRPr="00A41E0C"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2,866,406.25</w:t>
            </w:r>
          </w:p>
        </w:tc>
        <w:tc>
          <w:tcPr>
            <w:tcW w:w="2641" w:type="dxa"/>
            <w:tcBorders>
              <w:top w:val="single" w:sz="4" w:space="0" w:color="auto"/>
              <w:left w:val="single" w:sz="4" w:space="0" w:color="auto"/>
              <w:bottom w:val="single" w:sz="4" w:space="0" w:color="auto"/>
              <w:right w:val="single" w:sz="4" w:space="0" w:color="auto"/>
            </w:tcBorders>
            <w:vAlign w:val="center"/>
          </w:tcPr>
          <w:p w14:paraId="239BDA0D" w14:textId="11474E4A"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LSFIX</w:t>
            </w:r>
          </w:p>
        </w:tc>
      </w:tr>
      <w:tr w:rsidR="00F457C9" w:rsidRPr="00E55F61" w14:paraId="16D2F222" w14:textId="2D08F798"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4703FFEB" w14:textId="0B997727"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PNC Ultra Short Bond Fund Class I Fund #432</w:t>
            </w:r>
          </w:p>
        </w:tc>
        <w:tc>
          <w:tcPr>
            <w:tcW w:w="3060" w:type="dxa"/>
            <w:tcBorders>
              <w:top w:val="single" w:sz="4" w:space="0" w:color="auto"/>
              <w:left w:val="single" w:sz="4" w:space="0" w:color="auto"/>
              <w:bottom w:val="single" w:sz="4" w:space="0" w:color="auto"/>
              <w:right w:val="single" w:sz="4" w:space="0" w:color="auto"/>
            </w:tcBorders>
            <w:vAlign w:val="center"/>
          </w:tcPr>
          <w:p w14:paraId="7F7DC3F1" w14:textId="30408142" w:rsidR="00F457C9" w:rsidRPr="00EE6068"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12,113,141.75</w:t>
            </w:r>
          </w:p>
        </w:tc>
        <w:tc>
          <w:tcPr>
            <w:tcW w:w="2641" w:type="dxa"/>
            <w:tcBorders>
              <w:top w:val="single" w:sz="4" w:space="0" w:color="auto"/>
              <w:left w:val="single" w:sz="4" w:space="0" w:color="auto"/>
              <w:bottom w:val="single" w:sz="4" w:space="0" w:color="auto"/>
              <w:right w:val="single" w:sz="4" w:space="0" w:color="auto"/>
            </w:tcBorders>
            <w:vAlign w:val="center"/>
          </w:tcPr>
          <w:p w14:paraId="4C0F5803" w14:textId="7793393B"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PNCIX</w:t>
            </w:r>
          </w:p>
        </w:tc>
      </w:tr>
      <w:tr w:rsidR="00F457C9" w:rsidRPr="00E55F61" w14:paraId="6B26D445" w14:textId="03B0441C"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359FC650" w14:textId="645048EE"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Vanguard Inflation Protected Securities Fund Class IS</w:t>
            </w:r>
          </w:p>
        </w:tc>
        <w:tc>
          <w:tcPr>
            <w:tcW w:w="3060" w:type="dxa"/>
            <w:tcBorders>
              <w:top w:val="single" w:sz="4" w:space="0" w:color="auto"/>
              <w:left w:val="single" w:sz="4" w:space="0" w:color="auto"/>
              <w:bottom w:val="single" w:sz="4" w:space="0" w:color="auto"/>
              <w:right w:val="single" w:sz="4" w:space="0" w:color="auto"/>
            </w:tcBorders>
            <w:vAlign w:val="center"/>
          </w:tcPr>
          <w:p w14:paraId="4D87BB3C" w14:textId="6C7337B8" w:rsidR="00F457C9" w:rsidRPr="00EE6068"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$6,036,442.01</w:t>
            </w:r>
          </w:p>
        </w:tc>
        <w:tc>
          <w:tcPr>
            <w:tcW w:w="2641" w:type="dxa"/>
            <w:tcBorders>
              <w:top w:val="single" w:sz="4" w:space="0" w:color="auto"/>
              <w:left w:val="single" w:sz="4" w:space="0" w:color="auto"/>
              <w:bottom w:val="single" w:sz="4" w:space="0" w:color="auto"/>
              <w:right w:val="single" w:sz="4" w:space="0" w:color="auto"/>
            </w:tcBorders>
            <w:vAlign w:val="center"/>
          </w:tcPr>
          <w:p w14:paraId="1C31918F" w14:textId="66079028"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VIPIX</w:t>
            </w:r>
          </w:p>
        </w:tc>
      </w:tr>
      <w:tr w:rsidR="00F457C9" w:rsidRPr="00E55F61" w14:paraId="6DB879AF" w14:textId="34A9D4F2"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4BAA5559" w14:textId="70416EFA"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Vanguard Short Term investment Grade ADMR SHS FD #539</w:t>
            </w:r>
          </w:p>
        </w:tc>
        <w:tc>
          <w:tcPr>
            <w:tcW w:w="3060" w:type="dxa"/>
            <w:tcBorders>
              <w:top w:val="single" w:sz="4" w:space="0" w:color="auto"/>
              <w:left w:val="single" w:sz="4" w:space="0" w:color="auto"/>
              <w:bottom w:val="single" w:sz="4" w:space="0" w:color="auto"/>
              <w:right w:val="single" w:sz="4" w:space="0" w:color="auto"/>
            </w:tcBorders>
            <w:vAlign w:val="center"/>
          </w:tcPr>
          <w:p w14:paraId="609921F4" w14:textId="7542E8E1" w:rsidR="00F457C9" w:rsidRPr="00EE6068"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27,804,064.05</w:t>
            </w:r>
          </w:p>
        </w:tc>
        <w:tc>
          <w:tcPr>
            <w:tcW w:w="2641" w:type="dxa"/>
            <w:tcBorders>
              <w:top w:val="single" w:sz="4" w:space="0" w:color="auto"/>
              <w:left w:val="single" w:sz="4" w:space="0" w:color="auto"/>
              <w:bottom w:val="single" w:sz="4" w:space="0" w:color="auto"/>
              <w:right w:val="single" w:sz="4" w:space="0" w:color="auto"/>
            </w:tcBorders>
            <w:vAlign w:val="center"/>
          </w:tcPr>
          <w:p w14:paraId="725B1204" w14:textId="4B3234F5"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VFSUX</w:t>
            </w:r>
          </w:p>
        </w:tc>
      </w:tr>
      <w:tr w:rsidR="00F457C9" w:rsidRPr="00E55F61" w14:paraId="3B735A25" w14:textId="2ACF15F2"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59212BEE" w14:textId="7C719EA2"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Western Asset Intermediate Bond Fund Class IFD# 224</w:t>
            </w:r>
          </w:p>
        </w:tc>
        <w:tc>
          <w:tcPr>
            <w:tcW w:w="3060" w:type="dxa"/>
            <w:tcBorders>
              <w:top w:val="single" w:sz="4" w:space="0" w:color="auto"/>
              <w:left w:val="single" w:sz="4" w:space="0" w:color="auto"/>
              <w:bottom w:val="single" w:sz="4" w:space="0" w:color="auto"/>
              <w:right w:val="single" w:sz="4" w:space="0" w:color="auto"/>
            </w:tcBorders>
            <w:vAlign w:val="center"/>
          </w:tcPr>
          <w:p w14:paraId="689F1EF4" w14:textId="5C86E5FB" w:rsidR="00F457C9" w:rsidRPr="00EE6068"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29,958,295.05</w:t>
            </w:r>
          </w:p>
        </w:tc>
        <w:tc>
          <w:tcPr>
            <w:tcW w:w="2641" w:type="dxa"/>
            <w:tcBorders>
              <w:top w:val="single" w:sz="4" w:space="0" w:color="auto"/>
              <w:left w:val="single" w:sz="4" w:space="0" w:color="auto"/>
              <w:bottom w:val="single" w:sz="4" w:space="0" w:color="auto"/>
              <w:right w:val="single" w:sz="4" w:space="0" w:color="auto"/>
            </w:tcBorders>
            <w:vAlign w:val="center"/>
          </w:tcPr>
          <w:p w14:paraId="6589AD5E" w14:textId="60268075"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WATIX</w:t>
            </w:r>
          </w:p>
        </w:tc>
      </w:tr>
      <w:tr w:rsidR="00F457C9" w:rsidRPr="00E55F61" w14:paraId="59235028" w14:textId="6DCCE1C9"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53561FAC" w14:textId="7672411D"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PNC Institutional Money Market</w:t>
            </w:r>
          </w:p>
        </w:tc>
        <w:tc>
          <w:tcPr>
            <w:tcW w:w="3060" w:type="dxa"/>
            <w:tcBorders>
              <w:top w:val="single" w:sz="4" w:space="0" w:color="auto"/>
              <w:left w:val="single" w:sz="4" w:space="0" w:color="auto"/>
              <w:bottom w:val="single" w:sz="4" w:space="0" w:color="auto"/>
              <w:right w:val="single" w:sz="4" w:space="0" w:color="auto"/>
            </w:tcBorders>
            <w:vAlign w:val="center"/>
          </w:tcPr>
          <w:p w14:paraId="2A09E858" w14:textId="2450869E" w:rsidR="00F457C9" w:rsidRPr="00EE6068"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20,365,264.94</w:t>
            </w:r>
          </w:p>
        </w:tc>
        <w:tc>
          <w:tcPr>
            <w:tcW w:w="2641" w:type="dxa"/>
            <w:tcBorders>
              <w:top w:val="single" w:sz="4" w:space="0" w:color="auto"/>
              <w:left w:val="single" w:sz="4" w:space="0" w:color="auto"/>
              <w:bottom w:val="single" w:sz="4" w:space="0" w:color="auto"/>
              <w:right w:val="single" w:sz="4" w:space="0" w:color="auto"/>
            </w:tcBorders>
            <w:vAlign w:val="center"/>
          </w:tcPr>
          <w:p w14:paraId="67FED8C6" w14:textId="401AE018"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DBLTX</w:t>
            </w:r>
          </w:p>
        </w:tc>
      </w:tr>
      <w:tr w:rsidR="00F457C9" w:rsidRPr="00E55F61" w14:paraId="04D5A830" w14:textId="36CF0E67"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3AC706B8" w14:textId="1A042C58" w:rsidR="00F457C9" w:rsidRPr="00A41E0C" w:rsidRDefault="00F457C9" w:rsidP="00F457C9">
            <w:pPr>
              <w:widowControl w:val="0"/>
              <w:spacing w:after="0"/>
              <w:jc w:val="center"/>
              <w:rPr>
                <w:rFonts w:ascii="Times New Roman" w:hAnsi="Times New Roman" w:cs="Times New Roman"/>
                <w:color w:val="000000"/>
                <w:sz w:val="24"/>
                <w:szCs w:val="24"/>
              </w:rPr>
            </w:pPr>
            <w:proofErr w:type="spellStart"/>
            <w:r w:rsidRPr="001E40FB">
              <w:rPr>
                <w:rFonts w:ascii="Times New Roman" w:hAnsi="Times New Roman" w:cs="Times New Roman"/>
                <w:color w:val="000000"/>
                <w:sz w:val="24"/>
                <w:szCs w:val="24"/>
              </w:rPr>
              <w:t>DoubleLine</w:t>
            </w:r>
            <w:proofErr w:type="spellEnd"/>
            <w:r w:rsidRPr="001E40FB">
              <w:rPr>
                <w:rFonts w:ascii="Times New Roman" w:hAnsi="Times New Roman" w:cs="Times New Roman"/>
                <w:color w:val="000000"/>
                <w:sz w:val="24"/>
                <w:szCs w:val="24"/>
              </w:rPr>
              <w:t xml:space="preserve"> Total Return Bond</w:t>
            </w:r>
          </w:p>
        </w:tc>
        <w:tc>
          <w:tcPr>
            <w:tcW w:w="3060" w:type="dxa"/>
            <w:tcBorders>
              <w:top w:val="single" w:sz="4" w:space="0" w:color="auto"/>
              <w:left w:val="single" w:sz="4" w:space="0" w:color="auto"/>
              <w:bottom w:val="single" w:sz="4" w:space="0" w:color="auto"/>
              <w:right w:val="single" w:sz="4" w:space="0" w:color="auto"/>
            </w:tcBorders>
            <w:vAlign w:val="center"/>
          </w:tcPr>
          <w:p w14:paraId="005981D0" w14:textId="2B22A1DD" w:rsidR="00F457C9" w:rsidRPr="00EE6068" w:rsidRDefault="00F457C9" w:rsidP="00F457C9">
            <w:pPr>
              <w:widowControl w:val="0"/>
              <w:spacing w:after="0"/>
              <w:jc w:val="center"/>
              <w:rPr>
                <w:rFonts w:ascii="Times New Roman" w:hAnsi="Times New Roman" w:cs="Times New Roman"/>
                <w:color w:val="000000"/>
                <w:sz w:val="24"/>
                <w:szCs w:val="24"/>
              </w:rPr>
            </w:pPr>
            <w:r w:rsidRPr="00F457C9">
              <w:rPr>
                <w:rFonts w:ascii="Times New Roman" w:hAnsi="Times New Roman" w:cs="Times New Roman"/>
                <w:color w:val="000000"/>
                <w:sz w:val="24"/>
                <w:szCs w:val="24"/>
              </w:rPr>
              <w:t>$</w:t>
            </w:r>
            <w:r w:rsidRPr="001E40FB">
              <w:rPr>
                <w:rFonts w:ascii="Times New Roman" w:hAnsi="Times New Roman" w:cs="Times New Roman"/>
                <w:color w:val="000000"/>
                <w:sz w:val="24"/>
                <w:szCs w:val="24"/>
              </w:rPr>
              <w:t>14,441,323.05</w:t>
            </w:r>
          </w:p>
        </w:tc>
        <w:tc>
          <w:tcPr>
            <w:tcW w:w="2641" w:type="dxa"/>
            <w:tcBorders>
              <w:top w:val="single" w:sz="4" w:space="0" w:color="auto"/>
              <w:left w:val="single" w:sz="4" w:space="0" w:color="auto"/>
              <w:bottom w:val="single" w:sz="4" w:space="0" w:color="auto"/>
              <w:right w:val="single" w:sz="4" w:space="0" w:color="auto"/>
            </w:tcBorders>
            <w:vAlign w:val="center"/>
          </w:tcPr>
          <w:p w14:paraId="40686387" w14:textId="6213DF85" w:rsidR="00F457C9" w:rsidRPr="00A41E0C" w:rsidRDefault="00F457C9" w:rsidP="00F457C9">
            <w:pPr>
              <w:widowControl w:val="0"/>
              <w:spacing w:after="0"/>
              <w:jc w:val="center"/>
              <w:rPr>
                <w:rFonts w:ascii="Times New Roman" w:hAnsi="Times New Roman" w:cs="Times New Roman"/>
                <w:color w:val="000000"/>
                <w:sz w:val="24"/>
                <w:szCs w:val="24"/>
              </w:rPr>
            </w:pPr>
            <w:r w:rsidRPr="001E40FB">
              <w:rPr>
                <w:rFonts w:ascii="Times New Roman" w:hAnsi="Times New Roman" w:cs="Times New Roman"/>
                <w:color w:val="000000"/>
                <w:sz w:val="24"/>
                <w:szCs w:val="24"/>
              </w:rPr>
              <w:t>DBLSX</w:t>
            </w:r>
          </w:p>
        </w:tc>
      </w:tr>
      <w:tr w:rsidR="00F457C9" w:rsidRPr="00E55F61" w14:paraId="7E990EB3" w14:textId="77777777" w:rsidTr="001E40FB">
        <w:trPr>
          <w:trHeight w:val="576"/>
        </w:trPr>
        <w:tc>
          <w:tcPr>
            <w:tcW w:w="4225" w:type="dxa"/>
            <w:tcBorders>
              <w:top w:val="single" w:sz="4" w:space="0" w:color="auto"/>
              <w:left w:val="single" w:sz="4" w:space="0" w:color="auto"/>
              <w:bottom w:val="single" w:sz="4" w:space="0" w:color="auto"/>
              <w:right w:val="single" w:sz="4" w:space="0" w:color="auto"/>
            </w:tcBorders>
            <w:vAlign w:val="center"/>
          </w:tcPr>
          <w:p w14:paraId="352BFD77" w14:textId="78CDD384" w:rsidR="00F457C9" w:rsidRPr="00F457C9" w:rsidRDefault="00F457C9" w:rsidP="00F457C9">
            <w:pPr>
              <w:widowControl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Total</w:t>
            </w:r>
          </w:p>
        </w:tc>
        <w:tc>
          <w:tcPr>
            <w:tcW w:w="3060" w:type="dxa"/>
            <w:tcBorders>
              <w:top w:val="single" w:sz="4" w:space="0" w:color="auto"/>
              <w:left w:val="single" w:sz="4" w:space="0" w:color="auto"/>
              <w:bottom w:val="single" w:sz="4" w:space="0" w:color="auto"/>
              <w:right w:val="single" w:sz="4" w:space="0" w:color="auto"/>
            </w:tcBorders>
            <w:vAlign w:val="center"/>
          </w:tcPr>
          <w:p w14:paraId="73A77B98" w14:textId="1BA1FD4D" w:rsidR="00F457C9" w:rsidRPr="001E40FB" w:rsidRDefault="00F457C9" w:rsidP="001E40FB">
            <w:pPr>
              <w:jc w:val="center"/>
              <w:rPr>
                <w:rFonts w:ascii="Calibri" w:hAnsi="Calibri"/>
                <w:b/>
                <w:color w:val="000000"/>
              </w:rPr>
            </w:pPr>
            <w:r w:rsidRPr="00F457C9">
              <w:rPr>
                <w:rFonts w:ascii="Times New Roman" w:hAnsi="Times New Roman" w:cs="Times New Roman"/>
                <w:b/>
                <w:color w:val="000000"/>
                <w:sz w:val="24"/>
                <w:szCs w:val="24"/>
              </w:rPr>
              <w:t>$</w:t>
            </w:r>
            <w:r w:rsidRPr="001E40FB">
              <w:rPr>
                <w:rFonts w:ascii="Times New Roman" w:hAnsi="Times New Roman" w:cs="Times New Roman"/>
                <w:b/>
                <w:color w:val="000000"/>
                <w:sz w:val="24"/>
                <w:szCs w:val="24"/>
              </w:rPr>
              <w:t>141,676,584.95</w:t>
            </w:r>
          </w:p>
        </w:tc>
        <w:tc>
          <w:tcPr>
            <w:tcW w:w="2641" w:type="dxa"/>
            <w:tcBorders>
              <w:top w:val="single" w:sz="4" w:space="0" w:color="auto"/>
              <w:left w:val="single" w:sz="4" w:space="0" w:color="auto"/>
              <w:bottom w:val="single" w:sz="4" w:space="0" w:color="auto"/>
              <w:right w:val="single" w:sz="4" w:space="0" w:color="auto"/>
            </w:tcBorders>
            <w:vAlign w:val="center"/>
          </w:tcPr>
          <w:p w14:paraId="7B3D6D5A" w14:textId="77777777" w:rsidR="00F457C9" w:rsidRPr="00F457C9" w:rsidRDefault="00F457C9" w:rsidP="00F457C9">
            <w:pPr>
              <w:widowControl w:val="0"/>
              <w:spacing w:after="0"/>
              <w:jc w:val="center"/>
              <w:rPr>
                <w:rFonts w:ascii="Times New Roman" w:hAnsi="Times New Roman" w:cs="Times New Roman"/>
                <w:color w:val="000000"/>
                <w:sz w:val="24"/>
                <w:szCs w:val="24"/>
              </w:rPr>
            </w:pPr>
          </w:p>
        </w:tc>
      </w:tr>
    </w:tbl>
    <w:p w14:paraId="22E730F6" w14:textId="77777777" w:rsidR="00F457C9" w:rsidRPr="00F23E76" w:rsidRDefault="00F457C9" w:rsidP="00175295">
      <w:pPr>
        <w:pStyle w:val="NoSpacing"/>
        <w:rPr>
          <w:rFonts w:cs="Times New Roman"/>
        </w:rPr>
      </w:pPr>
    </w:p>
    <w:sectPr w:rsidR="00F457C9" w:rsidRPr="00F23E76" w:rsidSect="00063338">
      <w:footerReference w:type="default" r:id="rId25"/>
      <w:footerReference w:type="first" r:id="rId26"/>
      <w:pgSz w:w="12240" w:h="15840"/>
      <w:pgMar w:top="720" w:right="864"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BE92A8" w14:textId="77777777" w:rsidR="004A79E3" w:rsidRDefault="004A79E3">
      <w:pPr>
        <w:spacing w:after="0" w:line="240" w:lineRule="auto"/>
      </w:pPr>
      <w:r>
        <w:separator/>
      </w:r>
    </w:p>
  </w:endnote>
  <w:endnote w:type="continuationSeparator" w:id="0">
    <w:p w14:paraId="464C6A42" w14:textId="77777777" w:rsidR="004A79E3" w:rsidRDefault="004A7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B6D32" w14:textId="77777777" w:rsidR="004A79E3" w:rsidRDefault="004A79E3">
    <w:pPr>
      <w:pStyle w:val="Footer"/>
      <w:jc w:val="center"/>
    </w:pPr>
    <w:r>
      <w:fldChar w:fldCharType="begin"/>
    </w:r>
    <w:r>
      <w:instrText xml:space="preserve"> PAGE   \* MERGEFORMAT </w:instrText>
    </w:r>
    <w:r>
      <w:fldChar w:fldCharType="separate"/>
    </w:r>
    <w:r w:rsidR="00F04570">
      <w:rPr>
        <w:noProof/>
      </w:rPr>
      <w:t>20</w:t>
    </w:r>
    <w:r>
      <w:rPr>
        <w:noProof/>
      </w:rPr>
      <w:fldChar w:fldCharType="end"/>
    </w:r>
  </w:p>
  <w:p w14:paraId="1108DCA0" w14:textId="77777777" w:rsidR="004A79E3" w:rsidRDefault="004A79E3">
    <w:pPr>
      <w:pStyle w:val="Footer"/>
      <w:jc w:val="center"/>
      <w:rPr>
        <w:rFonts w:ascii="Arial" w:hAnsi="Arial" w:cs="Arial"/>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B60165" w14:textId="77777777" w:rsidR="004A79E3" w:rsidRDefault="004A79E3">
    <w:pPr>
      <w:pStyle w:val="Footer"/>
      <w:jc w:val="center"/>
    </w:pPr>
    <w:r>
      <w:fldChar w:fldCharType="begin"/>
    </w:r>
    <w:r>
      <w:instrText xml:space="preserve"> PAGE   \* MERGEFORMAT </w:instrText>
    </w:r>
    <w:r>
      <w:fldChar w:fldCharType="separate"/>
    </w:r>
    <w:r>
      <w:rPr>
        <w:noProof/>
      </w:rPr>
      <w:t>1</w:t>
    </w:r>
    <w:r>
      <w:rPr>
        <w:noProof/>
      </w:rPr>
      <w:fldChar w:fldCharType="end"/>
    </w:r>
  </w:p>
  <w:p w14:paraId="56608177" w14:textId="77777777" w:rsidR="004A79E3" w:rsidRDefault="004A79E3">
    <w:pPr>
      <w:pStyle w:val="Footer"/>
      <w:jc w:val="center"/>
      <w:rPr>
        <w:rFonts w:ascii="Arial" w:hAnsi="Arial" w:cs="Arial"/>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488830" w14:textId="77777777" w:rsidR="004A79E3" w:rsidRDefault="004A79E3">
      <w:pPr>
        <w:spacing w:after="0" w:line="240" w:lineRule="auto"/>
      </w:pPr>
      <w:r>
        <w:separator/>
      </w:r>
    </w:p>
  </w:footnote>
  <w:footnote w:type="continuationSeparator" w:id="0">
    <w:p w14:paraId="32F87A8B" w14:textId="77777777" w:rsidR="004A79E3" w:rsidRDefault="004A79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74688"/>
    <w:multiLevelType w:val="multilevel"/>
    <w:tmpl w:val="1E9236D0"/>
    <w:lvl w:ilvl="0">
      <w:start w:val="3"/>
      <w:numFmt w:val="decimal"/>
      <w:lvlText w:val="%1."/>
      <w:lvlJc w:val="left"/>
      <w:pPr>
        <w:tabs>
          <w:tab w:val="num" w:pos="360"/>
        </w:tabs>
        <w:ind w:left="360" w:hanging="360"/>
      </w:pPr>
      <w:rPr>
        <w:rFonts w:hint="default"/>
      </w:rPr>
    </w:lvl>
    <w:lvl w:ilvl="1">
      <w:start w:val="1"/>
      <w:numFmt w:val="decimalZero"/>
      <w:isLgl/>
      <w:lvlText w:val="%1.%2"/>
      <w:lvlJc w:val="left"/>
      <w:pPr>
        <w:tabs>
          <w:tab w:val="num" w:pos="990"/>
        </w:tabs>
        <w:ind w:left="990" w:hanging="63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1" w15:restartNumberingAfterBreak="0">
    <w:nsid w:val="0DCE38A6"/>
    <w:multiLevelType w:val="hybridMultilevel"/>
    <w:tmpl w:val="82E62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E09B6"/>
    <w:multiLevelType w:val="multilevel"/>
    <w:tmpl w:val="BAEA3C34"/>
    <w:lvl w:ilvl="0">
      <w:start w:val="1"/>
      <w:numFmt w:val="decimal"/>
      <w:lvlText w:val="%1."/>
      <w:lvlJc w:val="left"/>
      <w:pPr>
        <w:ind w:left="720" w:hanging="360"/>
      </w:pPr>
      <w:rPr>
        <w:rFonts w:hint="default"/>
        <w:sz w:val="20"/>
        <w:szCs w:val="20"/>
      </w:rPr>
    </w:lvl>
    <w:lvl w:ilvl="1">
      <w:start w:val="1"/>
      <w:numFmt w:val="lowerRoman"/>
      <w:lvlText w:val="%2."/>
      <w:lvlJc w:val="righ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3" w15:restartNumberingAfterBreak="0">
    <w:nsid w:val="16AB43CD"/>
    <w:multiLevelType w:val="multilevel"/>
    <w:tmpl w:val="B336D4FA"/>
    <w:lvl w:ilvl="0">
      <w:start w:val="1"/>
      <w:numFmt w:val="decimal"/>
      <w:lvlText w:val="%1."/>
      <w:lvlJc w:val="left"/>
      <w:pPr>
        <w:tabs>
          <w:tab w:val="num" w:pos="360"/>
        </w:tabs>
        <w:ind w:left="360" w:hanging="360"/>
      </w:pPr>
      <w:rPr>
        <w:rFonts w:hint="default"/>
      </w:rPr>
    </w:lvl>
    <w:lvl w:ilvl="1">
      <w:start w:val="1"/>
      <w:numFmt w:val="decimalZero"/>
      <w:isLgl/>
      <w:lvlText w:val="%1.%2"/>
      <w:lvlJc w:val="left"/>
      <w:pPr>
        <w:tabs>
          <w:tab w:val="num" w:pos="990"/>
        </w:tabs>
        <w:ind w:left="990" w:hanging="63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4" w15:restartNumberingAfterBreak="0">
    <w:nsid w:val="20EF268E"/>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22281ED4"/>
    <w:multiLevelType w:val="multilevel"/>
    <w:tmpl w:val="601A22FE"/>
    <w:lvl w:ilvl="0">
      <w:start w:val="1"/>
      <w:numFmt w:val="decimal"/>
      <w:lvlText w:val="%1."/>
      <w:lvlJc w:val="left"/>
      <w:pPr>
        <w:ind w:left="720" w:hanging="360"/>
      </w:pPr>
      <w:rPr>
        <w:rFonts w:hint="default"/>
      </w:rPr>
    </w:lvl>
    <w:lvl w:ilvl="1">
      <w:start w:val="1"/>
      <w:numFmt w:val="lowerRoman"/>
      <w:lvlText w:val="%2."/>
      <w:lvlJc w:val="righ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6" w15:restartNumberingAfterBreak="0">
    <w:nsid w:val="23C27B90"/>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4AC0A05"/>
    <w:multiLevelType w:val="multilevel"/>
    <w:tmpl w:val="F67A26CE"/>
    <w:lvl w:ilvl="0">
      <w:start w:val="21"/>
      <w:numFmt w:val="upperLetter"/>
      <w:lvlText w:val="%1"/>
      <w:lvlJc w:val="left"/>
      <w:pPr>
        <w:ind w:left="1320" w:hanging="439"/>
      </w:pPr>
      <w:rPr>
        <w:rFonts w:hint="default"/>
      </w:rPr>
    </w:lvl>
    <w:lvl w:ilvl="1">
      <w:start w:val="19"/>
      <w:numFmt w:val="upperLetter"/>
      <w:lvlText w:val="%1.%2."/>
      <w:lvlJc w:val="left"/>
      <w:pPr>
        <w:ind w:left="1320" w:hanging="439"/>
      </w:pPr>
      <w:rPr>
        <w:rFonts w:ascii="Calibri" w:eastAsia="Calibri" w:hAnsi="Calibri" w:hint="default"/>
        <w:sz w:val="24"/>
        <w:szCs w:val="24"/>
      </w:rPr>
    </w:lvl>
    <w:lvl w:ilvl="2">
      <w:start w:val="1"/>
      <w:numFmt w:val="decimal"/>
      <w:lvlText w:val="%3."/>
      <w:lvlJc w:val="left"/>
      <w:pPr>
        <w:ind w:left="2040" w:hanging="360"/>
      </w:pPr>
      <w:rPr>
        <w:rFonts w:ascii="Calibri" w:eastAsia="Calibri" w:hAnsi="Calibri" w:hint="default"/>
        <w:sz w:val="24"/>
        <w:szCs w:val="24"/>
      </w:rPr>
    </w:lvl>
    <w:lvl w:ilvl="3">
      <w:start w:val="1"/>
      <w:numFmt w:val="lowerLetter"/>
      <w:lvlText w:val="%4."/>
      <w:lvlJc w:val="left"/>
      <w:pPr>
        <w:ind w:left="2760" w:hanging="360"/>
      </w:pPr>
      <w:rPr>
        <w:rFonts w:ascii="Calibri" w:eastAsia="Calibri" w:hAnsi="Calibri" w:hint="default"/>
        <w:sz w:val="24"/>
        <w:szCs w:val="24"/>
      </w:rPr>
    </w:lvl>
    <w:lvl w:ilvl="4">
      <w:start w:val="1"/>
      <w:numFmt w:val="lowerRoman"/>
      <w:lvlText w:val="%5."/>
      <w:lvlJc w:val="right"/>
      <w:pPr>
        <w:ind w:left="4800" w:hanging="360"/>
      </w:pPr>
      <w:rPr>
        <w:rFonts w:hint="default"/>
      </w:rPr>
    </w:lvl>
    <w:lvl w:ilvl="5">
      <w:start w:val="1"/>
      <w:numFmt w:val="lowerLetter"/>
      <w:lvlText w:val="%6)"/>
      <w:lvlJc w:val="left"/>
      <w:pPr>
        <w:ind w:left="5820" w:hanging="360"/>
      </w:pPr>
      <w:rPr>
        <w:rFonts w:ascii="Times New Roman" w:eastAsia="Times New Roman" w:hAnsi="Times New Roman" w:hint="default"/>
        <w:color w:val="231F20"/>
        <w:w w:val="99"/>
        <w:sz w:val="20"/>
        <w:szCs w:val="20"/>
      </w:rPr>
    </w:lvl>
    <w:lvl w:ilvl="6">
      <w:start w:val="1"/>
      <w:numFmt w:val="bullet"/>
      <w:lvlText w:val="•"/>
      <w:lvlJc w:val="left"/>
      <w:pPr>
        <w:ind w:left="6840" w:hanging="360"/>
      </w:pPr>
      <w:rPr>
        <w:rFonts w:hint="default"/>
      </w:rPr>
    </w:lvl>
    <w:lvl w:ilvl="7">
      <w:start w:val="1"/>
      <w:numFmt w:val="bullet"/>
      <w:lvlText w:val="•"/>
      <w:lvlJc w:val="left"/>
      <w:pPr>
        <w:ind w:left="7860" w:hanging="360"/>
      </w:pPr>
      <w:rPr>
        <w:rFonts w:hint="default"/>
      </w:rPr>
    </w:lvl>
    <w:lvl w:ilvl="8">
      <w:start w:val="1"/>
      <w:numFmt w:val="bullet"/>
      <w:lvlText w:val="•"/>
      <w:lvlJc w:val="left"/>
      <w:pPr>
        <w:ind w:left="8880" w:hanging="360"/>
      </w:pPr>
      <w:rPr>
        <w:rFonts w:hint="default"/>
      </w:rPr>
    </w:lvl>
  </w:abstractNum>
  <w:abstractNum w:abstractNumId="8" w15:restartNumberingAfterBreak="0">
    <w:nsid w:val="267E792B"/>
    <w:multiLevelType w:val="hybridMultilevel"/>
    <w:tmpl w:val="EAF20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877BA5"/>
    <w:multiLevelType w:val="singleLevel"/>
    <w:tmpl w:val="04090013"/>
    <w:lvl w:ilvl="0">
      <w:start w:val="1"/>
      <w:numFmt w:val="upperRoman"/>
      <w:lvlText w:val="%1."/>
      <w:lvlJc w:val="left"/>
      <w:pPr>
        <w:tabs>
          <w:tab w:val="num" w:pos="720"/>
        </w:tabs>
        <w:ind w:left="720" w:hanging="720"/>
      </w:pPr>
    </w:lvl>
  </w:abstractNum>
  <w:abstractNum w:abstractNumId="10" w15:restartNumberingAfterBreak="0">
    <w:nsid w:val="2EC32DF1"/>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FD8372A"/>
    <w:multiLevelType w:val="multilevel"/>
    <w:tmpl w:val="52DE9974"/>
    <w:lvl w:ilvl="0">
      <w:start w:val="1"/>
      <w:numFmt w:val="decimal"/>
      <w:lvlText w:val="%1."/>
      <w:lvlJc w:val="left"/>
      <w:pPr>
        <w:ind w:left="720" w:hanging="360"/>
      </w:pPr>
      <w:rPr>
        <w:rFonts w:hint="default"/>
        <w:sz w:val="20"/>
        <w:szCs w:val="20"/>
      </w:rPr>
    </w:lvl>
    <w:lvl w:ilvl="1">
      <w:start w:val="1"/>
      <w:numFmt w:val="lowerRoman"/>
      <w:lvlText w:val="%2."/>
      <w:lvlJc w:val="righ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12" w15:restartNumberingAfterBreak="0">
    <w:nsid w:val="31E1520E"/>
    <w:multiLevelType w:val="hybridMultilevel"/>
    <w:tmpl w:val="178259F4"/>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5C3B9B"/>
    <w:multiLevelType w:val="hybridMultilevel"/>
    <w:tmpl w:val="C50857A4"/>
    <w:lvl w:ilvl="0" w:tplc="BFBC233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2E1E32"/>
    <w:multiLevelType w:val="hybridMultilevel"/>
    <w:tmpl w:val="71205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BF7C49"/>
    <w:multiLevelType w:val="hybridMultilevel"/>
    <w:tmpl w:val="56348D4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75278B4"/>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9134F4B"/>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993046C"/>
    <w:multiLevelType w:val="hybridMultilevel"/>
    <w:tmpl w:val="F626D4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5C0848"/>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3B7C4255"/>
    <w:multiLevelType w:val="multilevel"/>
    <w:tmpl w:val="E5A0CCFA"/>
    <w:lvl w:ilvl="0">
      <w:start w:val="1"/>
      <w:numFmt w:val="decimal"/>
      <w:lvlText w:val="%1."/>
      <w:lvlJc w:val="left"/>
      <w:pPr>
        <w:tabs>
          <w:tab w:val="num" w:pos="360"/>
        </w:tabs>
        <w:ind w:left="0" w:firstLine="0"/>
      </w:pPr>
      <w:rPr>
        <w:rFonts w:ascii="Times New Roman" w:eastAsia="Times New Roman" w:hAnsi="Times New Roman" w:cs="Times New Roman"/>
      </w:rPr>
    </w:lvl>
    <w:lvl w:ilvl="1">
      <w:start w:val="1"/>
      <w:numFmt w:val="decimal"/>
      <w:lvlText w:val="%2."/>
      <w:lvlJc w:val="left"/>
      <w:pPr>
        <w:tabs>
          <w:tab w:val="num" w:pos="1080"/>
        </w:tabs>
        <w:ind w:left="720" w:firstLine="0"/>
      </w:pPr>
      <w:rPr>
        <w:rFonts w:ascii="Arial" w:eastAsia="Times New Roman" w:hAnsi="Arial" w:cs="Arial" w:hint="default"/>
      </w:rPr>
    </w:lvl>
    <w:lvl w:ilvl="2">
      <w:start w:val="1"/>
      <w:numFmt w:val="lowerLetter"/>
      <w:lvlText w:val="%3."/>
      <w:lvlJc w:val="left"/>
      <w:pPr>
        <w:tabs>
          <w:tab w:val="num" w:pos="1440"/>
        </w:tabs>
        <w:ind w:left="1440" w:hanging="648"/>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21" w15:restartNumberingAfterBreak="0">
    <w:nsid w:val="3BCA7272"/>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3FA9760C"/>
    <w:multiLevelType w:val="multilevel"/>
    <w:tmpl w:val="2F206566"/>
    <w:lvl w:ilvl="0">
      <w:start w:val="1"/>
      <w:numFmt w:val="decimal"/>
      <w:lvlText w:val="%1."/>
      <w:lvlJc w:val="left"/>
      <w:pPr>
        <w:ind w:left="720" w:hanging="360"/>
      </w:pPr>
      <w:rPr>
        <w:rFonts w:hint="default"/>
        <w:sz w:val="20"/>
        <w:szCs w:val="20"/>
      </w:rPr>
    </w:lvl>
    <w:lvl w:ilvl="1">
      <w:start w:val="1"/>
      <w:numFmt w:val="lowerRoman"/>
      <w:lvlText w:val="%2."/>
      <w:lvlJc w:val="righ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23" w15:restartNumberingAfterBreak="0">
    <w:nsid w:val="44F40999"/>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4BF65835"/>
    <w:multiLevelType w:val="hybridMultilevel"/>
    <w:tmpl w:val="C2D03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FB593C"/>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56CC1032"/>
    <w:multiLevelType w:val="multilevel"/>
    <w:tmpl w:val="BAEA3C34"/>
    <w:lvl w:ilvl="0">
      <w:start w:val="1"/>
      <w:numFmt w:val="decimal"/>
      <w:lvlText w:val="%1."/>
      <w:lvlJc w:val="left"/>
      <w:pPr>
        <w:ind w:left="720" w:hanging="360"/>
      </w:pPr>
      <w:rPr>
        <w:rFonts w:hint="default"/>
        <w:sz w:val="20"/>
        <w:szCs w:val="20"/>
      </w:rPr>
    </w:lvl>
    <w:lvl w:ilvl="1">
      <w:start w:val="1"/>
      <w:numFmt w:val="lowerRoman"/>
      <w:lvlText w:val="%2."/>
      <w:lvlJc w:val="righ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27" w15:restartNumberingAfterBreak="0">
    <w:nsid w:val="595B4634"/>
    <w:multiLevelType w:val="hybridMultilevel"/>
    <w:tmpl w:val="3920F1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8B1DBE"/>
    <w:multiLevelType w:val="hybridMultilevel"/>
    <w:tmpl w:val="37CE5B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7606D4"/>
    <w:multiLevelType w:val="hybridMultilevel"/>
    <w:tmpl w:val="52329C44"/>
    <w:lvl w:ilvl="0" w:tplc="F8D6D87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0387C64"/>
    <w:multiLevelType w:val="multilevel"/>
    <w:tmpl w:val="94FE807C"/>
    <w:lvl w:ilvl="0">
      <w:start w:val="216"/>
      <w:numFmt w:val="decimal"/>
      <w:lvlText w:val="%1"/>
      <w:lvlJc w:val="left"/>
      <w:pPr>
        <w:ind w:left="675" w:hanging="675"/>
      </w:pPr>
      <w:rPr>
        <w:rFonts w:hint="default"/>
      </w:rPr>
    </w:lvl>
    <w:lvl w:ilvl="1">
      <w:start w:val="28"/>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E0E6031"/>
    <w:multiLevelType w:val="hybridMultilevel"/>
    <w:tmpl w:val="34EE1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DC7CCA"/>
    <w:multiLevelType w:val="hybridMultilevel"/>
    <w:tmpl w:val="5CF0EEE6"/>
    <w:lvl w:ilvl="0" w:tplc="373E9CE8">
      <w:start w:val="1"/>
      <w:numFmt w:val="decimal"/>
      <w:lvlText w:val="%1."/>
      <w:lvlJc w:val="left"/>
      <w:pPr>
        <w:ind w:left="54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670496"/>
    <w:multiLevelType w:val="hybridMultilevel"/>
    <w:tmpl w:val="7B5CD880"/>
    <w:lvl w:ilvl="0" w:tplc="415A89F2">
      <w:start w:val="1"/>
      <w:numFmt w:val="decimal"/>
      <w:lvlText w:val="%1."/>
      <w:lvlJc w:val="left"/>
      <w:pPr>
        <w:ind w:left="720" w:hanging="360"/>
      </w:pPr>
      <w:rPr>
        <w:rFonts w:hint="default"/>
        <w:b/>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CA76D66"/>
    <w:multiLevelType w:val="hybridMultilevel"/>
    <w:tmpl w:val="DA30E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E0D0FE3"/>
    <w:multiLevelType w:val="hybridMultilevel"/>
    <w:tmpl w:val="8C7A9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8"/>
  </w:num>
  <w:num w:numId="4">
    <w:abstractNumId w:val="8"/>
  </w:num>
  <w:num w:numId="5">
    <w:abstractNumId w:val="12"/>
  </w:num>
  <w:num w:numId="6">
    <w:abstractNumId w:val="32"/>
  </w:num>
  <w:num w:numId="7">
    <w:abstractNumId w:val="24"/>
  </w:num>
  <w:num w:numId="8">
    <w:abstractNumId w:val="14"/>
  </w:num>
  <w:num w:numId="9">
    <w:abstractNumId w:val="30"/>
  </w:num>
  <w:num w:numId="10">
    <w:abstractNumId w:val="9"/>
  </w:num>
  <w:num w:numId="11">
    <w:abstractNumId w:val="18"/>
  </w:num>
  <w:num w:numId="12">
    <w:abstractNumId w:val="33"/>
  </w:num>
  <w:num w:numId="13">
    <w:abstractNumId w:val="35"/>
  </w:num>
  <w:num w:numId="14">
    <w:abstractNumId w:val="27"/>
  </w:num>
  <w:num w:numId="15">
    <w:abstractNumId w:val="1"/>
  </w:num>
  <w:num w:numId="16">
    <w:abstractNumId w:val="31"/>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3"/>
  </w:num>
  <w:num w:numId="21">
    <w:abstractNumId w:val="29"/>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22"/>
  </w:num>
  <w:num w:numId="25">
    <w:abstractNumId w:val="2"/>
  </w:num>
  <w:num w:numId="26">
    <w:abstractNumId w:val="26"/>
  </w:num>
  <w:num w:numId="27">
    <w:abstractNumId w:val="23"/>
  </w:num>
  <w:num w:numId="28">
    <w:abstractNumId w:val="15"/>
  </w:num>
  <w:num w:numId="29">
    <w:abstractNumId w:val="21"/>
  </w:num>
  <w:num w:numId="30">
    <w:abstractNumId w:val="6"/>
  </w:num>
  <w:num w:numId="31">
    <w:abstractNumId w:val="25"/>
  </w:num>
  <w:num w:numId="32">
    <w:abstractNumId w:val="7"/>
  </w:num>
  <w:num w:numId="33">
    <w:abstractNumId w:val="16"/>
  </w:num>
  <w:num w:numId="34">
    <w:abstractNumId w:val="19"/>
  </w:num>
  <w:num w:numId="35">
    <w:abstractNumId w:val="17"/>
  </w:num>
  <w:num w:numId="36">
    <w:abstractNumId w:val="10"/>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338"/>
    <w:rsid w:val="00002F69"/>
    <w:rsid w:val="00003AA9"/>
    <w:rsid w:val="00010FF7"/>
    <w:rsid w:val="000123C5"/>
    <w:rsid w:val="000157CD"/>
    <w:rsid w:val="000236B3"/>
    <w:rsid w:val="000242ED"/>
    <w:rsid w:val="0003631B"/>
    <w:rsid w:val="00036DEB"/>
    <w:rsid w:val="000408E6"/>
    <w:rsid w:val="00040A2E"/>
    <w:rsid w:val="00044DBB"/>
    <w:rsid w:val="0005091A"/>
    <w:rsid w:val="00051729"/>
    <w:rsid w:val="00061426"/>
    <w:rsid w:val="00063338"/>
    <w:rsid w:val="00083285"/>
    <w:rsid w:val="000956BD"/>
    <w:rsid w:val="000A1F46"/>
    <w:rsid w:val="000A23E7"/>
    <w:rsid w:val="000B5452"/>
    <w:rsid w:val="000C64C1"/>
    <w:rsid w:val="000E421B"/>
    <w:rsid w:val="000E47F9"/>
    <w:rsid w:val="000F344A"/>
    <w:rsid w:val="000F494B"/>
    <w:rsid w:val="0010020F"/>
    <w:rsid w:val="00106A66"/>
    <w:rsid w:val="001121DA"/>
    <w:rsid w:val="00113DC2"/>
    <w:rsid w:val="00117B94"/>
    <w:rsid w:val="0013431A"/>
    <w:rsid w:val="0014449C"/>
    <w:rsid w:val="00151AF2"/>
    <w:rsid w:val="0015464F"/>
    <w:rsid w:val="0015495E"/>
    <w:rsid w:val="001744F8"/>
    <w:rsid w:val="00175295"/>
    <w:rsid w:val="00180DBB"/>
    <w:rsid w:val="00182756"/>
    <w:rsid w:val="00183D6B"/>
    <w:rsid w:val="00194CB0"/>
    <w:rsid w:val="001A5CBB"/>
    <w:rsid w:val="001B0978"/>
    <w:rsid w:val="001B4520"/>
    <w:rsid w:val="001B6F26"/>
    <w:rsid w:val="001B6FFD"/>
    <w:rsid w:val="001C106B"/>
    <w:rsid w:val="001C2E78"/>
    <w:rsid w:val="001D4C26"/>
    <w:rsid w:val="001E182E"/>
    <w:rsid w:val="001E40FB"/>
    <w:rsid w:val="001F6C5F"/>
    <w:rsid w:val="001F78D5"/>
    <w:rsid w:val="001F79AE"/>
    <w:rsid w:val="00202563"/>
    <w:rsid w:val="0020323B"/>
    <w:rsid w:val="00204655"/>
    <w:rsid w:val="00214B67"/>
    <w:rsid w:val="00214BF8"/>
    <w:rsid w:val="002370EE"/>
    <w:rsid w:val="00237349"/>
    <w:rsid w:val="00240501"/>
    <w:rsid w:val="002467F1"/>
    <w:rsid w:val="002537EB"/>
    <w:rsid w:val="00255BC9"/>
    <w:rsid w:val="00266FA1"/>
    <w:rsid w:val="002671B5"/>
    <w:rsid w:val="00274D8D"/>
    <w:rsid w:val="002812DE"/>
    <w:rsid w:val="00283405"/>
    <w:rsid w:val="00283E8E"/>
    <w:rsid w:val="0029521A"/>
    <w:rsid w:val="002960BC"/>
    <w:rsid w:val="002B197B"/>
    <w:rsid w:val="002B19C1"/>
    <w:rsid w:val="002B2820"/>
    <w:rsid w:val="002B3142"/>
    <w:rsid w:val="002B6FB1"/>
    <w:rsid w:val="002C692F"/>
    <w:rsid w:val="002E3025"/>
    <w:rsid w:val="002F0341"/>
    <w:rsid w:val="002F7064"/>
    <w:rsid w:val="00305263"/>
    <w:rsid w:val="0030565B"/>
    <w:rsid w:val="003139D9"/>
    <w:rsid w:val="0031751A"/>
    <w:rsid w:val="00322F55"/>
    <w:rsid w:val="00325DA7"/>
    <w:rsid w:val="003260FB"/>
    <w:rsid w:val="003263F2"/>
    <w:rsid w:val="003337BB"/>
    <w:rsid w:val="0033446F"/>
    <w:rsid w:val="00335B27"/>
    <w:rsid w:val="00336275"/>
    <w:rsid w:val="00336C7B"/>
    <w:rsid w:val="00346644"/>
    <w:rsid w:val="00354305"/>
    <w:rsid w:val="00355C17"/>
    <w:rsid w:val="003575A3"/>
    <w:rsid w:val="00357752"/>
    <w:rsid w:val="00390E28"/>
    <w:rsid w:val="00395B8F"/>
    <w:rsid w:val="0039703D"/>
    <w:rsid w:val="003A3C8C"/>
    <w:rsid w:val="003A648F"/>
    <w:rsid w:val="003B3EF5"/>
    <w:rsid w:val="003B42C2"/>
    <w:rsid w:val="003C2FC5"/>
    <w:rsid w:val="003C5624"/>
    <w:rsid w:val="003C564C"/>
    <w:rsid w:val="003D19AE"/>
    <w:rsid w:val="003E212D"/>
    <w:rsid w:val="003F6CB9"/>
    <w:rsid w:val="004054FD"/>
    <w:rsid w:val="0041025B"/>
    <w:rsid w:val="0041415C"/>
    <w:rsid w:val="0041597E"/>
    <w:rsid w:val="00415AD7"/>
    <w:rsid w:val="00423490"/>
    <w:rsid w:val="00423A18"/>
    <w:rsid w:val="00425B5D"/>
    <w:rsid w:val="00426DE0"/>
    <w:rsid w:val="00433BF0"/>
    <w:rsid w:val="00433F95"/>
    <w:rsid w:val="00435CD5"/>
    <w:rsid w:val="0044343C"/>
    <w:rsid w:val="00454223"/>
    <w:rsid w:val="00454B0E"/>
    <w:rsid w:val="00455706"/>
    <w:rsid w:val="004610AA"/>
    <w:rsid w:val="0046472E"/>
    <w:rsid w:val="00481451"/>
    <w:rsid w:val="00481C13"/>
    <w:rsid w:val="00484059"/>
    <w:rsid w:val="004A33E9"/>
    <w:rsid w:val="004A79E3"/>
    <w:rsid w:val="004B6483"/>
    <w:rsid w:val="004D17B2"/>
    <w:rsid w:val="004D5E68"/>
    <w:rsid w:val="004D5FF2"/>
    <w:rsid w:val="004D6607"/>
    <w:rsid w:val="004E0232"/>
    <w:rsid w:val="004F418D"/>
    <w:rsid w:val="0050388E"/>
    <w:rsid w:val="0050523C"/>
    <w:rsid w:val="00517913"/>
    <w:rsid w:val="005212CA"/>
    <w:rsid w:val="00534B18"/>
    <w:rsid w:val="0053728B"/>
    <w:rsid w:val="00541241"/>
    <w:rsid w:val="00560EEA"/>
    <w:rsid w:val="00561D12"/>
    <w:rsid w:val="0056212D"/>
    <w:rsid w:val="00564D9E"/>
    <w:rsid w:val="0056602E"/>
    <w:rsid w:val="00574D71"/>
    <w:rsid w:val="005811B2"/>
    <w:rsid w:val="00584BBA"/>
    <w:rsid w:val="00597067"/>
    <w:rsid w:val="005B1135"/>
    <w:rsid w:val="005C7464"/>
    <w:rsid w:val="005D1CFC"/>
    <w:rsid w:val="005E469A"/>
    <w:rsid w:val="005E53E6"/>
    <w:rsid w:val="00603A1B"/>
    <w:rsid w:val="00612BFB"/>
    <w:rsid w:val="00622F8D"/>
    <w:rsid w:val="006249AB"/>
    <w:rsid w:val="00625090"/>
    <w:rsid w:val="00633278"/>
    <w:rsid w:val="00634AC8"/>
    <w:rsid w:val="00637C8D"/>
    <w:rsid w:val="006417B6"/>
    <w:rsid w:val="00646EB6"/>
    <w:rsid w:val="00655E88"/>
    <w:rsid w:val="00657750"/>
    <w:rsid w:val="006578AE"/>
    <w:rsid w:val="006612AD"/>
    <w:rsid w:val="006657B9"/>
    <w:rsid w:val="0067430A"/>
    <w:rsid w:val="0067778F"/>
    <w:rsid w:val="00681FF0"/>
    <w:rsid w:val="0069597F"/>
    <w:rsid w:val="00696ED8"/>
    <w:rsid w:val="00697ACC"/>
    <w:rsid w:val="00697B56"/>
    <w:rsid w:val="006A28FD"/>
    <w:rsid w:val="006C475D"/>
    <w:rsid w:val="006D1436"/>
    <w:rsid w:val="006D3C9E"/>
    <w:rsid w:val="006E2786"/>
    <w:rsid w:val="006E53D9"/>
    <w:rsid w:val="006F2972"/>
    <w:rsid w:val="006F4E4B"/>
    <w:rsid w:val="006F5C3F"/>
    <w:rsid w:val="006F636C"/>
    <w:rsid w:val="00700356"/>
    <w:rsid w:val="00704B2B"/>
    <w:rsid w:val="007055DE"/>
    <w:rsid w:val="0071032C"/>
    <w:rsid w:val="00710394"/>
    <w:rsid w:val="0071502C"/>
    <w:rsid w:val="00715D5F"/>
    <w:rsid w:val="00715E63"/>
    <w:rsid w:val="007161D7"/>
    <w:rsid w:val="0073107B"/>
    <w:rsid w:val="0073127D"/>
    <w:rsid w:val="007459D0"/>
    <w:rsid w:val="0074717F"/>
    <w:rsid w:val="00750C8F"/>
    <w:rsid w:val="007573DC"/>
    <w:rsid w:val="00757FE8"/>
    <w:rsid w:val="007648A8"/>
    <w:rsid w:val="00776F1F"/>
    <w:rsid w:val="00787FD7"/>
    <w:rsid w:val="007A4974"/>
    <w:rsid w:val="007B572E"/>
    <w:rsid w:val="007B5D43"/>
    <w:rsid w:val="007C5FD8"/>
    <w:rsid w:val="007C6EE8"/>
    <w:rsid w:val="007C7D9F"/>
    <w:rsid w:val="007D0139"/>
    <w:rsid w:val="007D1023"/>
    <w:rsid w:val="007E2775"/>
    <w:rsid w:val="007E33DA"/>
    <w:rsid w:val="00800E80"/>
    <w:rsid w:val="00805CC1"/>
    <w:rsid w:val="008066EE"/>
    <w:rsid w:val="008119EA"/>
    <w:rsid w:val="00817E00"/>
    <w:rsid w:val="008221D7"/>
    <w:rsid w:val="0082501A"/>
    <w:rsid w:val="00826C0F"/>
    <w:rsid w:val="00831977"/>
    <w:rsid w:val="00832B08"/>
    <w:rsid w:val="0083447C"/>
    <w:rsid w:val="00847BD3"/>
    <w:rsid w:val="00851E07"/>
    <w:rsid w:val="008666B8"/>
    <w:rsid w:val="008708A3"/>
    <w:rsid w:val="00871D54"/>
    <w:rsid w:val="00873EB8"/>
    <w:rsid w:val="00875CF7"/>
    <w:rsid w:val="00876750"/>
    <w:rsid w:val="00887BC9"/>
    <w:rsid w:val="00890F60"/>
    <w:rsid w:val="008955B4"/>
    <w:rsid w:val="008A2918"/>
    <w:rsid w:val="008C4004"/>
    <w:rsid w:val="008C42DE"/>
    <w:rsid w:val="008D2FAA"/>
    <w:rsid w:val="008E314A"/>
    <w:rsid w:val="008E39DC"/>
    <w:rsid w:val="00901815"/>
    <w:rsid w:val="009216E8"/>
    <w:rsid w:val="00930DB4"/>
    <w:rsid w:val="00935E9E"/>
    <w:rsid w:val="00973E9A"/>
    <w:rsid w:val="009814E7"/>
    <w:rsid w:val="00985CB0"/>
    <w:rsid w:val="009868C0"/>
    <w:rsid w:val="009920A3"/>
    <w:rsid w:val="00992650"/>
    <w:rsid w:val="00992CA7"/>
    <w:rsid w:val="00995EBB"/>
    <w:rsid w:val="009A514F"/>
    <w:rsid w:val="009B3EB2"/>
    <w:rsid w:val="009B6CED"/>
    <w:rsid w:val="009C13A7"/>
    <w:rsid w:val="009C39B1"/>
    <w:rsid w:val="009C61D3"/>
    <w:rsid w:val="009D031D"/>
    <w:rsid w:val="009D29DA"/>
    <w:rsid w:val="009D44D5"/>
    <w:rsid w:val="009D5A97"/>
    <w:rsid w:val="009D6B6B"/>
    <w:rsid w:val="009F319B"/>
    <w:rsid w:val="00A006AC"/>
    <w:rsid w:val="00A02019"/>
    <w:rsid w:val="00A1612E"/>
    <w:rsid w:val="00A16A31"/>
    <w:rsid w:val="00A274C1"/>
    <w:rsid w:val="00A324DB"/>
    <w:rsid w:val="00A35D87"/>
    <w:rsid w:val="00A36966"/>
    <w:rsid w:val="00A36C58"/>
    <w:rsid w:val="00A36FD5"/>
    <w:rsid w:val="00A51E50"/>
    <w:rsid w:val="00A5285A"/>
    <w:rsid w:val="00A549E5"/>
    <w:rsid w:val="00A556C5"/>
    <w:rsid w:val="00A558BC"/>
    <w:rsid w:val="00A6373A"/>
    <w:rsid w:val="00A662BA"/>
    <w:rsid w:val="00A8093F"/>
    <w:rsid w:val="00A81272"/>
    <w:rsid w:val="00A827AA"/>
    <w:rsid w:val="00AA0BE1"/>
    <w:rsid w:val="00AA3519"/>
    <w:rsid w:val="00AC405F"/>
    <w:rsid w:val="00AD1F81"/>
    <w:rsid w:val="00AD3A0A"/>
    <w:rsid w:val="00AD5E16"/>
    <w:rsid w:val="00AF520A"/>
    <w:rsid w:val="00AF553B"/>
    <w:rsid w:val="00AF67AB"/>
    <w:rsid w:val="00B1250F"/>
    <w:rsid w:val="00B22CE8"/>
    <w:rsid w:val="00B30E4E"/>
    <w:rsid w:val="00B30E79"/>
    <w:rsid w:val="00B3258C"/>
    <w:rsid w:val="00B41D14"/>
    <w:rsid w:val="00B5227F"/>
    <w:rsid w:val="00B54BD1"/>
    <w:rsid w:val="00B54ECB"/>
    <w:rsid w:val="00B57791"/>
    <w:rsid w:val="00B81FFE"/>
    <w:rsid w:val="00B8549C"/>
    <w:rsid w:val="00B8625D"/>
    <w:rsid w:val="00BA5453"/>
    <w:rsid w:val="00BB2A63"/>
    <w:rsid w:val="00BC02C5"/>
    <w:rsid w:val="00BC3243"/>
    <w:rsid w:val="00BC5A6D"/>
    <w:rsid w:val="00BC65E7"/>
    <w:rsid w:val="00BC7ABF"/>
    <w:rsid w:val="00BD5C6E"/>
    <w:rsid w:val="00BE2C8A"/>
    <w:rsid w:val="00BE7AF0"/>
    <w:rsid w:val="00BF47A4"/>
    <w:rsid w:val="00BF5FC0"/>
    <w:rsid w:val="00C025EA"/>
    <w:rsid w:val="00C04A32"/>
    <w:rsid w:val="00C0618B"/>
    <w:rsid w:val="00C12F3D"/>
    <w:rsid w:val="00C21106"/>
    <w:rsid w:val="00C214BA"/>
    <w:rsid w:val="00C22F61"/>
    <w:rsid w:val="00C23484"/>
    <w:rsid w:val="00C26069"/>
    <w:rsid w:val="00C32F24"/>
    <w:rsid w:val="00C36105"/>
    <w:rsid w:val="00C369DF"/>
    <w:rsid w:val="00C476EF"/>
    <w:rsid w:val="00C53FCD"/>
    <w:rsid w:val="00C5700C"/>
    <w:rsid w:val="00C62EB2"/>
    <w:rsid w:val="00C63F1D"/>
    <w:rsid w:val="00C67C0C"/>
    <w:rsid w:val="00C71F84"/>
    <w:rsid w:val="00C7525A"/>
    <w:rsid w:val="00C845DA"/>
    <w:rsid w:val="00C85133"/>
    <w:rsid w:val="00C86CB4"/>
    <w:rsid w:val="00C92AB7"/>
    <w:rsid w:val="00C973D6"/>
    <w:rsid w:val="00CA04E2"/>
    <w:rsid w:val="00CA1375"/>
    <w:rsid w:val="00CA656A"/>
    <w:rsid w:val="00CC33A4"/>
    <w:rsid w:val="00CC46EE"/>
    <w:rsid w:val="00CC4AAF"/>
    <w:rsid w:val="00CC5E33"/>
    <w:rsid w:val="00CD0BA4"/>
    <w:rsid w:val="00CE7693"/>
    <w:rsid w:val="00CF196E"/>
    <w:rsid w:val="00CF2BDC"/>
    <w:rsid w:val="00D04095"/>
    <w:rsid w:val="00D10ABE"/>
    <w:rsid w:val="00D22CCE"/>
    <w:rsid w:val="00D31495"/>
    <w:rsid w:val="00D35AE9"/>
    <w:rsid w:val="00D44355"/>
    <w:rsid w:val="00D45C24"/>
    <w:rsid w:val="00D54E0D"/>
    <w:rsid w:val="00D55106"/>
    <w:rsid w:val="00D64D07"/>
    <w:rsid w:val="00D64FAF"/>
    <w:rsid w:val="00D66088"/>
    <w:rsid w:val="00D75ED9"/>
    <w:rsid w:val="00D86F45"/>
    <w:rsid w:val="00DA5C8F"/>
    <w:rsid w:val="00DC24DE"/>
    <w:rsid w:val="00DC59F9"/>
    <w:rsid w:val="00DC6EBF"/>
    <w:rsid w:val="00DD1731"/>
    <w:rsid w:val="00DD6D9B"/>
    <w:rsid w:val="00DE566E"/>
    <w:rsid w:val="00DE6BAF"/>
    <w:rsid w:val="00DE73C6"/>
    <w:rsid w:val="00DF11AE"/>
    <w:rsid w:val="00DF3A4A"/>
    <w:rsid w:val="00E065AF"/>
    <w:rsid w:val="00E07ED6"/>
    <w:rsid w:val="00E1130C"/>
    <w:rsid w:val="00E24219"/>
    <w:rsid w:val="00E30DFF"/>
    <w:rsid w:val="00E34460"/>
    <w:rsid w:val="00E44205"/>
    <w:rsid w:val="00E44C4D"/>
    <w:rsid w:val="00E51E6C"/>
    <w:rsid w:val="00E550FF"/>
    <w:rsid w:val="00E55F61"/>
    <w:rsid w:val="00E71F2A"/>
    <w:rsid w:val="00E7783F"/>
    <w:rsid w:val="00E85803"/>
    <w:rsid w:val="00E91C32"/>
    <w:rsid w:val="00E93C10"/>
    <w:rsid w:val="00E95B17"/>
    <w:rsid w:val="00E97E80"/>
    <w:rsid w:val="00EA2633"/>
    <w:rsid w:val="00EA78E5"/>
    <w:rsid w:val="00EB00FA"/>
    <w:rsid w:val="00EB0763"/>
    <w:rsid w:val="00EB37E4"/>
    <w:rsid w:val="00EC0DAB"/>
    <w:rsid w:val="00EC29D3"/>
    <w:rsid w:val="00ED014A"/>
    <w:rsid w:val="00ED5E29"/>
    <w:rsid w:val="00EE1090"/>
    <w:rsid w:val="00EE2CE0"/>
    <w:rsid w:val="00EE4F66"/>
    <w:rsid w:val="00EE706B"/>
    <w:rsid w:val="00EF14F7"/>
    <w:rsid w:val="00EF2CF3"/>
    <w:rsid w:val="00EF426E"/>
    <w:rsid w:val="00F0202E"/>
    <w:rsid w:val="00F04570"/>
    <w:rsid w:val="00F077DA"/>
    <w:rsid w:val="00F23B7A"/>
    <w:rsid w:val="00F23E76"/>
    <w:rsid w:val="00F3070C"/>
    <w:rsid w:val="00F34268"/>
    <w:rsid w:val="00F37517"/>
    <w:rsid w:val="00F43985"/>
    <w:rsid w:val="00F452FB"/>
    <w:rsid w:val="00F457C9"/>
    <w:rsid w:val="00F45E30"/>
    <w:rsid w:val="00F46796"/>
    <w:rsid w:val="00F604E8"/>
    <w:rsid w:val="00F9743C"/>
    <w:rsid w:val="00FA6940"/>
    <w:rsid w:val="00FB35CC"/>
    <w:rsid w:val="00FC2182"/>
    <w:rsid w:val="00FC2AB1"/>
    <w:rsid w:val="00FC4E40"/>
    <w:rsid w:val="00FD343A"/>
    <w:rsid w:val="00FE1AD8"/>
    <w:rsid w:val="00FF2F36"/>
    <w:rsid w:val="00FF54F8"/>
    <w:rsid w:val="00FF75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AE38667"/>
  <w15:chartTrackingRefBased/>
  <w15:docId w15:val="{548A3769-E2DB-4705-AF24-D05094F45F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63338"/>
    <w:pPr>
      <w:spacing w:after="0" w:line="240" w:lineRule="auto"/>
    </w:pPr>
  </w:style>
  <w:style w:type="character" w:styleId="Hyperlink">
    <w:name w:val="Hyperlink"/>
    <w:rsid w:val="00F23E76"/>
    <w:rPr>
      <w:color w:val="0000FF"/>
      <w:u w:val="single"/>
    </w:rPr>
  </w:style>
  <w:style w:type="paragraph" w:styleId="ListParagraph">
    <w:name w:val="List Paragraph"/>
    <w:basedOn w:val="Normal"/>
    <w:link w:val="ListParagraphChar"/>
    <w:uiPriority w:val="34"/>
    <w:qFormat/>
    <w:rsid w:val="00F23E76"/>
    <w:pPr>
      <w:spacing w:after="0" w:line="240" w:lineRule="auto"/>
      <w:ind w:left="720"/>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1F78D5"/>
    <w:rPr>
      <w:color w:val="954F72" w:themeColor="followedHyperlink"/>
      <w:u w:val="single"/>
    </w:rPr>
  </w:style>
  <w:style w:type="paragraph" w:styleId="NormalWeb">
    <w:name w:val="Normal (Web)"/>
    <w:basedOn w:val="Normal"/>
    <w:rsid w:val="00175295"/>
    <w:pPr>
      <w:spacing w:after="6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73E9A"/>
    <w:pPr>
      <w:tabs>
        <w:tab w:val="center" w:pos="4680"/>
        <w:tab w:val="right" w:pos="9360"/>
      </w:tabs>
      <w:spacing w:after="0" w:line="240" w:lineRule="auto"/>
    </w:pPr>
    <w:rPr>
      <w:rFonts w:ascii="Calibri" w:eastAsia="Calibri" w:hAnsi="Calibri" w:cs="Calibri"/>
    </w:rPr>
  </w:style>
  <w:style w:type="character" w:customStyle="1" w:styleId="FooterChar">
    <w:name w:val="Footer Char"/>
    <w:basedOn w:val="DefaultParagraphFont"/>
    <w:link w:val="Footer"/>
    <w:uiPriority w:val="99"/>
    <w:rsid w:val="00973E9A"/>
    <w:rPr>
      <w:rFonts w:ascii="Calibri" w:eastAsia="Calibri" w:hAnsi="Calibri" w:cs="Calibri"/>
    </w:rPr>
  </w:style>
  <w:style w:type="character" w:styleId="CommentReference">
    <w:name w:val="annotation reference"/>
    <w:basedOn w:val="DefaultParagraphFont"/>
    <w:uiPriority w:val="99"/>
    <w:semiHidden/>
    <w:unhideWhenUsed/>
    <w:rsid w:val="00776F1F"/>
    <w:rPr>
      <w:sz w:val="16"/>
      <w:szCs w:val="16"/>
    </w:rPr>
  </w:style>
  <w:style w:type="paragraph" w:styleId="CommentText">
    <w:name w:val="annotation text"/>
    <w:basedOn w:val="Normal"/>
    <w:link w:val="CommentTextChar"/>
    <w:uiPriority w:val="99"/>
    <w:semiHidden/>
    <w:unhideWhenUsed/>
    <w:rsid w:val="00776F1F"/>
    <w:pPr>
      <w:spacing w:line="240" w:lineRule="auto"/>
    </w:pPr>
    <w:rPr>
      <w:sz w:val="20"/>
      <w:szCs w:val="20"/>
    </w:rPr>
  </w:style>
  <w:style w:type="character" w:customStyle="1" w:styleId="CommentTextChar">
    <w:name w:val="Comment Text Char"/>
    <w:basedOn w:val="DefaultParagraphFont"/>
    <w:link w:val="CommentText"/>
    <w:uiPriority w:val="99"/>
    <w:semiHidden/>
    <w:rsid w:val="00776F1F"/>
    <w:rPr>
      <w:sz w:val="20"/>
      <w:szCs w:val="20"/>
    </w:rPr>
  </w:style>
  <w:style w:type="paragraph" w:styleId="CommentSubject">
    <w:name w:val="annotation subject"/>
    <w:basedOn w:val="CommentText"/>
    <w:next w:val="CommentText"/>
    <w:link w:val="CommentSubjectChar"/>
    <w:uiPriority w:val="99"/>
    <w:semiHidden/>
    <w:unhideWhenUsed/>
    <w:rsid w:val="00776F1F"/>
    <w:rPr>
      <w:b/>
      <w:bCs/>
    </w:rPr>
  </w:style>
  <w:style w:type="character" w:customStyle="1" w:styleId="CommentSubjectChar">
    <w:name w:val="Comment Subject Char"/>
    <w:basedOn w:val="CommentTextChar"/>
    <w:link w:val="CommentSubject"/>
    <w:uiPriority w:val="99"/>
    <w:semiHidden/>
    <w:rsid w:val="00776F1F"/>
    <w:rPr>
      <w:b/>
      <w:bCs/>
      <w:sz w:val="20"/>
      <w:szCs w:val="20"/>
    </w:rPr>
  </w:style>
  <w:style w:type="paragraph" w:styleId="BalloonText">
    <w:name w:val="Balloon Text"/>
    <w:basedOn w:val="Normal"/>
    <w:link w:val="BalloonTextChar"/>
    <w:uiPriority w:val="99"/>
    <w:semiHidden/>
    <w:unhideWhenUsed/>
    <w:rsid w:val="00776F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6F1F"/>
    <w:rPr>
      <w:rFonts w:ascii="Segoe UI" w:hAnsi="Segoe UI" w:cs="Segoe UI"/>
      <w:sz w:val="18"/>
      <w:szCs w:val="18"/>
    </w:rPr>
  </w:style>
  <w:style w:type="character" w:customStyle="1" w:styleId="ListParagraphChar">
    <w:name w:val="List Paragraph Char"/>
    <w:link w:val="ListParagraph"/>
    <w:uiPriority w:val="34"/>
    <w:rsid w:val="00992CA7"/>
    <w:rPr>
      <w:rFonts w:ascii="Times New Roman" w:eastAsia="Times New Roman" w:hAnsi="Times New Roman" w:cs="Times New Roman"/>
      <w:sz w:val="24"/>
      <w:szCs w:val="24"/>
    </w:rPr>
  </w:style>
  <w:style w:type="character" w:customStyle="1" w:styleId="Style10pt">
    <w:name w:val="Style 10 pt"/>
    <w:rsid w:val="00E55F61"/>
    <w:rPr>
      <w:sz w:val="20"/>
    </w:rPr>
  </w:style>
  <w:style w:type="paragraph" w:styleId="BodyTextIndent">
    <w:name w:val="Body Text Indent"/>
    <w:basedOn w:val="Normal"/>
    <w:link w:val="BodyTextIndentChar"/>
    <w:semiHidden/>
    <w:unhideWhenUsed/>
    <w:rsid w:val="00D54E0D"/>
    <w:pPr>
      <w:spacing w:after="0" w:line="240" w:lineRule="auto"/>
      <w:ind w:left="360"/>
      <w:jc w:val="both"/>
    </w:pPr>
    <w:rPr>
      <w:rFonts w:ascii="Times New Roman" w:eastAsia="Times New Roman" w:hAnsi="Times New Roman" w:cs="Times New Roman"/>
      <w:szCs w:val="20"/>
    </w:rPr>
  </w:style>
  <w:style w:type="character" w:customStyle="1" w:styleId="BodyTextIndentChar">
    <w:name w:val="Body Text Indent Char"/>
    <w:basedOn w:val="DefaultParagraphFont"/>
    <w:link w:val="BodyTextIndent"/>
    <w:semiHidden/>
    <w:rsid w:val="00D54E0D"/>
    <w:rPr>
      <w:rFonts w:ascii="Times New Roman" w:eastAsia="Times New Roman" w:hAnsi="Times New Roman" w:cs="Times New Roman"/>
      <w:szCs w:val="20"/>
    </w:rPr>
  </w:style>
  <w:style w:type="paragraph" w:styleId="BodyText">
    <w:name w:val="Body Text"/>
    <w:basedOn w:val="Normal"/>
    <w:link w:val="BodyTextChar"/>
    <w:uiPriority w:val="99"/>
    <w:semiHidden/>
    <w:unhideWhenUsed/>
    <w:rsid w:val="00EB00FA"/>
    <w:pPr>
      <w:spacing w:after="120"/>
    </w:pPr>
  </w:style>
  <w:style w:type="character" w:customStyle="1" w:styleId="BodyTextChar">
    <w:name w:val="Body Text Char"/>
    <w:basedOn w:val="DefaultParagraphFont"/>
    <w:link w:val="BodyText"/>
    <w:uiPriority w:val="99"/>
    <w:semiHidden/>
    <w:rsid w:val="00EB00FA"/>
  </w:style>
  <w:style w:type="table" w:styleId="TableGrid">
    <w:name w:val="Table Grid"/>
    <w:basedOn w:val="TableNormal"/>
    <w:uiPriority w:val="39"/>
    <w:rsid w:val="002B31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36FD5"/>
    <w:pPr>
      <w:spacing w:after="0" w:line="240" w:lineRule="auto"/>
    </w:pPr>
  </w:style>
  <w:style w:type="paragraph" w:styleId="Header">
    <w:name w:val="header"/>
    <w:basedOn w:val="Normal"/>
    <w:link w:val="HeaderChar"/>
    <w:uiPriority w:val="99"/>
    <w:unhideWhenUsed/>
    <w:rsid w:val="003A64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64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4631">
      <w:bodyDiv w:val="1"/>
      <w:marLeft w:val="0"/>
      <w:marRight w:val="0"/>
      <w:marTop w:val="0"/>
      <w:marBottom w:val="0"/>
      <w:divBdr>
        <w:top w:val="none" w:sz="0" w:space="0" w:color="auto"/>
        <w:left w:val="none" w:sz="0" w:space="0" w:color="auto"/>
        <w:bottom w:val="none" w:sz="0" w:space="0" w:color="auto"/>
        <w:right w:val="none" w:sz="0" w:space="0" w:color="auto"/>
      </w:divBdr>
    </w:div>
    <w:div w:id="29845838">
      <w:bodyDiv w:val="1"/>
      <w:marLeft w:val="0"/>
      <w:marRight w:val="0"/>
      <w:marTop w:val="0"/>
      <w:marBottom w:val="0"/>
      <w:divBdr>
        <w:top w:val="none" w:sz="0" w:space="0" w:color="auto"/>
        <w:left w:val="none" w:sz="0" w:space="0" w:color="auto"/>
        <w:bottom w:val="none" w:sz="0" w:space="0" w:color="auto"/>
        <w:right w:val="none" w:sz="0" w:space="0" w:color="auto"/>
      </w:divBdr>
    </w:div>
    <w:div w:id="161090492">
      <w:bodyDiv w:val="1"/>
      <w:marLeft w:val="0"/>
      <w:marRight w:val="0"/>
      <w:marTop w:val="0"/>
      <w:marBottom w:val="0"/>
      <w:divBdr>
        <w:top w:val="none" w:sz="0" w:space="0" w:color="auto"/>
        <w:left w:val="none" w:sz="0" w:space="0" w:color="auto"/>
        <w:bottom w:val="none" w:sz="0" w:space="0" w:color="auto"/>
        <w:right w:val="none" w:sz="0" w:space="0" w:color="auto"/>
      </w:divBdr>
    </w:div>
    <w:div w:id="202014351">
      <w:bodyDiv w:val="1"/>
      <w:marLeft w:val="0"/>
      <w:marRight w:val="0"/>
      <w:marTop w:val="0"/>
      <w:marBottom w:val="0"/>
      <w:divBdr>
        <w:top w:val="none" w:sz="0" w:space="0" w:color="auto"/>
        <w:left w:val="none" w:sz="0" w:space="0" w:color="auto"/>
        <w:bottom w:val="none" w:sz="0" w:space="0" w:color="auto"/>
        <w:right w:val="none" w:sz="0" w:space="0" w:color="auto"/>
      </w:divBdr>
    </w:div>
    <w:div w:id="216204902">
      <w:bodyDiv w:val="1"/>
      <w:marLeft w:val="0"/>
      <w:marRight w:val="0"/>
      <w:marTop w:val="0"/>
      <w:marBottom w:val="0"/>
      <w:divBdr>
        <w:top w:val="none" w:sz="0" w:space="0" w:color="auto"/>
        <w:left w:val="none" w:sz="0" w:space="0" w:color="auto"/>
        <w:bottom w:val="none" w:sz="0" w:space="0" w:color="auto"/>
        <w:right w:val="none" w:sz="0" w:space="0" w:color="auto"/>
      </w:divBdr>
    </w:div>
    <w:div w:id="278149311">
      <w:bodyDiv w:val="1"/>
      <w:marLeft w:val="0"/>
      <w:marRight w:val="0"/>
      <w:marTop w:val="0"/>
      <w:marBottom w:val="0"/>
      <w:divBdr>
        <w:top w:val="none" w:sz="0" w:space="0" w:color="auto"/>
        <w:left w:val="none" w:sz="0" w:space="0" w:color="auto"/>
        <w:bottom w:val="none" w:sz="0" w:space="0" w:color="auto"/>
        <w:right w:val="none" w:sz="0" w:space="0" w:color="auto"/>
      </w:divBdr>
    </w:div>
    <w:div w:id="296373976">
      <w:bodyDiv w:val="1"/>
      <w:marLeft w:val="0"/>
      <w:marRight w:val="0"/>
      <w:marTop w:val="0"/>
      <w:marBottom w:val="0"/>
      <w:divBdr>
        <w:top w:val="none" w:sz="0" w:space="0" w:color="auto"/>
        <w:left w:val="none" w:sz="0" w:space="0" w:color="auto"/>
        <w:bottom w:val="none" w:sz="0" w:space="0" w:color="auto"/>
        <w:right w:val="none" w:sz="0" w:space="0" w:color="auto"/>
      </w:divBdr>
    </w:div>
    <w:div w:id="560602429">
      <w:bodyDiv w:val="1"/>
      <w:marLeft w:val="0"/>
      <w:marRight w:val="0"/>
      <w:marTop w:val="0"/>
      <w:marBottom w:val="0"/>
      <w:divBdr>
        <w:top w:val="none" w:sz="0" w:space="0" w:color="auto"/>
        <w:left w:val="none" w:sz="0" w:space="0" w:color="auto"/>
        <w:bottom w:val="none" w:sz="0" w:space="0" w:color="auto"/>
        <w:right w:val="none" w:sz="0" w:space="0" w:color="auto"/>
      </w:divBdr>
    </w:div>
    <w:div w:id="695040652">
      <w:bodyDiv w:val="1"/>
      <w:marLeft w:val="0"/>
      <w:marRight w:val="0"/>
      <w:marTop w:val="0"/>
      <w:marBottom w:val="0"/>
      <w:divBdr>
        <w:top w:val="none" w:sz="0" w:space="0" w:color="auto"/>
        <w:left w:val="none" w:sz="0" w:space="0" w:color="auto"/>
        <w:bottom w:val="none" w:sz="0" w:space="0" w:color="auto"/>
        <w:right w:val="none" w:sz="0" w:space="0" w:color="auto"/>
      </w:divBdr>
    </w:div>
    <w:div w:id="822698059">
      <w:bodyDiv w:val="1"/>
      <w:marLeft w:val="0"/>
      <w:marRight w:val="0"/>
      <w:marTop w:val="0"/>
      <w:marBottom w:val="0"/>
      <w:divBdr>
        <w:top w:val="none" w:sz="0" w:space="0" w:color="auto"/>
        <w:left w:val="none" w:sz="0" w:space="0" w:color="auto"/>
        <w:bottom w:val="none" w:sz="0" w:space="0" w:color="auto"/>
        <w:right w:val="none" w:sz="0" w:space="0" w:color="auto"/>
      </w:divBdr>
    </w:div>
    <w:div w:id="825978250">
      <w:bodyDiv w:val="1"/>
      <w:marLeft w:val="0"/>
      <w:marRight w:val="0"/>
      <w:marTop w:val="0"/>
      <w:marBottom w:val="0"/>
      <w:divBdr>
        <w:top w:val="none" w:sz="0" w:space="0" w:color="auto"/>
        <w:left w:val="none" w:sz="0" w:space="0" w:color="auto"/>
        <w:bottom w:val="none" w:sz="0" w:space="0" w:color="auto"/>
        <w:right w:val="none" w:sz="0" w:space="0" w:color="auto"/>
      </w:divBdr>
    </w:div>
    <w:div w:id="1352335396">
      <w:bodyDiv w:val="1"/>
      <w:marLeft w:val="0"/>
      <w:marRight w:val="0"/>
      <w:marTop w:val="0"/>
      <w:marBottom w:val="0"/>
      <w:divBdr>
        <w:top w:val="none" w:sz="0" w:space="0" w:color="auto"/>
        <w:left w:val="none" w:sz="0" w:space="0" w:color="auto"/>
        <w:bottom w:val="none" w:sz="0" w:space="0" w:color="auto"/>
        <w:right w:val="none" w:sz="0" w:space="0" w:color="auto"/>
      </w:divBdr>
    </w:div>
    <w:div w:id="1403407249">
      <w:bodyDiv w:val="1"/>
      <w:marLeft w:val="0"/>
      <w:marRight w:val="0"/>
      <w:marTop w:val="0"/>
      <w:marBottom w:val="0"/>
      <w:divBdr>
        <w:top w:val="none" w:sz="0" w:space="0" w:color="auto"/>
        <w:left w:val="none" w:sz="0" w:space="0" w:color="auto"/>
        <w:bottom w:val="none" w:sz="0" w:space="0" w:color="auto"/>
        <w:right w:val="none" w:sz="0" w:space="0" w:color="auto"/>
      </w:divBdr>
    </w:div>
    <w:div w:id="1501311852">
      <w:bodyDiv w:val="1"/>
      <w:marLeft w:val="0"/>
      <w:marRight w:val="0"/>
      <w:marTop w:val="0"/>
      <w:marBottom w:val="0"/>
      <w:divBdr>
        <w:top w:val="none" w:sz="0" w:space="0" w:color="auto"/>
        <w:left w:val="none" w:sz="0" w:space="0" w:color="auto"/>
        <w:bottom w:val="none" w:sz="0" w:space="0" w:color="auto"/>
        <w:right w:val="none" w:sz="0" w:space="0" w:color="auto"/>
      </w:divBdr>
    </w:div>
    <w:div w:id="1532454901">
      <w:bodyDiv w:val="1"/>
      <w:marLeft w:val="0"/>
      <w:marRight w:val="0"/>
      <w:marTop w:val="0"/>
      <w:marBottom w:val="0"/>
      <w:divBdr>
        <w:top w:val="none" w:sz="0" w:space="0" w:color="auto"/>
        <w:left w:val="none" w:sz="0" w:space="0" w:color="auto"/>
        <w:bottom w:val="none" w:sz="0" w:space="0" w:color="auto"/>
        <w:right w:val="none" w:sz="0" w:space="0" w:color="auto"/>
      </w:divBdr>
    </w:div>
    <w:div w:id="1722365490">
      <w:bodyDiv w:val="1"/>
      <w:marLeft w:val="0"/>
      <w:marRight w:val="0"/>
      <w:marTop w:val="0"/>
      <w:marBottom w:val="0"/>
      <w:divBdr>
        <w:top w:val="none" w:sz="0" w:space="0" w:color="auto"/>
        <w:left w:val="none" w:sz="0" w:space="0" w:color="auto"/>
        <w:bottom w:val="none" w:sz="0" w:space="0" w:color="auto"/>
        <w:right w:val="none" w:sz="0" w:space="0" w:color="auto"/>
      </w:divBdr>
    </w:div>
    <w:div w:id="1932350385">
      <w:bodyDiv w:val="1"/>
      <w:marLeft w:val="0"/>
      <w:marRight w:val="0"/>
      <w:marTop w:val="0"/>
      <w:marBottom w:val="0"/>
      <w:divBdr>
        <w:top w:val="none" w:sz="0" w:space="0" w:color="auto"/>
        <w:left w:val="none" w:sz="0" w:space="0" w:color="auto"/>
        <w:bottom w:val="none" w:sz="0" w:space="0" w:color="auto"/>
        <w:right w:val="none" w:sz="0" w:space="0" w:color="auto"/>
      </w:divBdr>
    </w:div>
    <w:div w:id="1963882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malligk@gvsu.edu" TargetMode="External"/><Relationship Id="rId18" Type="http://schemas.openxmlformats.org/officeDocument/2006/relationships/image" Target="media/image5.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hyperlink" Target="http://www.gvsu.edu/purchasing" TargetMode="External"/><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vsu.edu/purchasing" TargetMode="External"/><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package" Target="embeddings/Microsoft_Excel_Worksheet1.xlsx"/><Relationship Id="rId23" Type="http://schemas.openxmlformats.org/officeDocument/2006/relationships/package" Target="embeddings/Microsoft_Excel_Worksheet2.xlsx"/><Relationship Id="rId28" Type="http://schemas.openxmlformats.org/officeDocument/2006/relationships/theme" Target="theme/theme1.xml"/><Relationship Id="rId10" Type="http://schemas.openxmlformats.org/officeDocument/2006/relationships/hyperlink" Target="http://www.gvsu.edu/purchasing/bid-opportunities.htm" TargetMode="Externa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http://gvsu.edu/aboutgvsu.htm" TargetMode="External"/><Relationship Id="rId14" Type="http://schemas.openxmlformats.org/officeDocument/2006/relationships/image" Target="media/image2.emf"/><Relationship Id="rId22" Type="http://schemas.openxmlformats.org/officeDocument/2006/relationships/image" Target="media/image9.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005FF4-0E5C-438D-A673-6115097B7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31</Pages>
  <Words>5927</Words>
  <Characters>33550</Characters>
  <Application>Microsoft Office Word</Application>
  <DocSecurity>0</DocSecurity>
  <Lines>1458</Lines>
  <Paragraphs>680</Paragraphs>
  <ScaleCrop>false</ScaleCrop>
  <HeadingPairs>
    <vt:vector size="2" baseType="variant">
      <vt:variant>
        <vt:lpstr>Title</vt:lpstr>
      </vt:variant>
      <vt:variant>
        <vt:i4>1</vt:i4>
      </vt:variant>
    </vt:vector>
  </HeadingPairs>
  <TitlesOfParts>
    <vt:vector size="1" baseType="lpstr">
      <vt:lpstr/>
    </vt:vector>
  </TitlesOfParts>
  <Company>Grand Valley State University</Company>
  <LinksUpToDate>false</LinksUpToDate>
  <CharactersWithSpaces>38797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Kip Smalligan</dc:creator>
  <cp:keywords/>
  <dc:description/>
  <cp:lastModifiedBy>Kip Smalligan</cp:lastModifiedBy>
  <cp:revision>19</cp:revision>
  <cp:lastPrinted>2016-03-11T22:29:00Z</cp:lastPrinted>
  <dcterms:created xsi:type="dcterms:W3CDTF">2016-03-28T21:16:00Z</dcterms:created>
  <dcterms:modified xsi:type="dcterms:W3CDTF">2016-03-28T21:44:00Z</dcterms:modified>
</cp:coreProperties>
</file>